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A4" w:rsidRPr="00235CFE" w:rsidRDefault="005B235D" w:rsidP="005B235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9686" cy="9467850"/>
            <wp:effectExtent l="0" t="0" r="0" b="0"/>
            <wp:docPr id="2" name="Рисунок 2" descr="C:\Users\Aer\Desktop\Зан би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\Desktop\Зан би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18" cy="947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27A4" w:rsidRPr="00235CFE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235CFE" w:rsidRDefault="007527A4" w:rsidP="00235C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F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3B0C56" w:rsidRPr="00086FC6" w:rsidRDefault="003B0C56" w:rsidP="00235CF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носит развивающий характер, целью которой является формирова</w:t>
      </w:r>
      <w:r w:rsidR="00235CFE" w:rsidRPr="0008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поисково-исследовательских, </w:t>
      </w:r>
      <w:r w:rsidRPr="00086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умений школьников, интеллекта учащихся.</w:t>
      </w:r>
    </w:p>
    <w:p w:rsidR="003B0C56" w:rsidRPr="00086FC6" w:rsidRDefault="003B0C56" w:rsidP="00235CF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приоритетом общего образования является формирование общеучебных умений и навыков, которые предопределяют успешность всего последующего обучения ребёнка.</w:t>
      </w:r>
    </w:p>
    <w:p w:rsidR="003B0C56" w:rsidRPr="00086FC6" w:rsidRDefault="003B0C56" w:rsidP="00B1108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  практической, социальной.</w:t>
      </w:r>
    </w:p>
    <w:p w:rsidR="003B0C56" w:rsidRPr="00086FC6" w:rsidRDefault="003B0C56" w:rsidP="00B1108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</w:t>
      </w:r>
    </w:p>
    <w:p w:rsidR="003B0C56" w:rsidRPr="00235CFE" w:rsidRDefault="003B0C56" w:rsidP="00235CFE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 </w:t>
      </w:r>
      <w:r w:rsidRPr="0023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3B0C56" w:rsidRPr="00235CFE" w:rsidRDefault="007527A4" w:rsidP="00235CFE">
      <w:pPr>
        <w:pStyle w:val="af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235C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="003B0C56" w:rsidRPr="00235C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естественнонаучная.</w:t>
      </w:r>
      <w:r w:rsidR="003B0C56"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927EAD" w:rsidRPr="00235CFE" w:rsidRDefault="007527A4" w:rsidP="005E7A9B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 w:rsidR="0023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- </w:t>
      </w:r>
      <w:r w:rsidR="00927EAD" w:rsidRPr="00235C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базовый.</w:t>
      </w:r>
      <w:r w:rsidR="00C32105" w:rsidRPr="00235CFE">
        <w:rPr>
          <w:rFonts w:ascii="Times New Roman" w:eastAsia="Calibri" w:hAnsi="Times New Roman" w:cs="Times New Roman"/>
          <w:sz w:val="28"/>
          <w:szCs w:val="28"/>
        </w:rPr>
        <w:t>Данная программа знакомит обучающихся с понятиями в области биологии, а создание своеобразной среды на занятиях спо</w:t>
      </w:r>
      <w:r w:rsidR="00235CFE">
        <w:rPr>
          <w:rFonts w:ascii="Times New Roman" w:eastAsia="Calibri" w:hAnsi="Times New Roman" w:cs="Times New Roman"/>
          <w:sz w:val="28"/>
          <w:szCs w:val="28"/>
        </w:rPr>
        <w:t>собствует активизации процессов</w:t>
      </w:r>
      <w:r w:rsidR="00C32105" w:rsidRPr="00235CFE">
        <w:rPr>
          <w:rFonts w:ascii="Times New Roman" w:eastAsia="Calibri" w:hAnsi="Times New Roman" w:cs="Times New Roman"/>
          <w:sz w:val="28"/>
          <w:szCs w:val="28"/>
        </w:rPr>
        <w:t xml:space="preserve"> самопознания и саморазвития.</w:t>
      </w:r>
    </w:p>
    <w:p w:rsidR="00927EAD" w:rsidRPr="00235CFE" w:rsidRDefault="007527A4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Отличительные особенности</w:t>
      </w:r>
      <w:r w:rsidR="00927EAD" w:rsidRPr="00235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927EAD" w:rsidRPr="00235CFE" w:rsidRDefault="00927EAD" w:rsidP="005E7A9B">
      <w:pPr>
        <w:pStyle w:val="af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направленность, которая определяет специфику содержания и возрастные особенности детей;</w:t>
      </w:r>
    </w:p>
    <w:p w:rsidR="00927EAD" w:rsidRPr="00235CFE" w:rsidRDefault="00927EAD" w:rsidP="005E7A9B">
      <w:pPr>
        <w:pStyle w:val="af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927EAD" w:rsidRPr="00235CFE" w:rsidRDefault="00927EAD" w:rsidP="005E7A9B">
      <w:pPr>
        <w:pStyle w:val="af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927EAD" w:rsidRPr="00235CFE" w:rsidRDefault="00927EAD" w:rsidP="005E7A9B">
      <w:pPr>
        <w:pStyle w:val="af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C32105" w:rsidRPr="005E7A9B" w:rsidRDefault="007527A4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C32105" w:rsidRPr="00235CFE" w:rsidRDefault="00C32105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детей в возрасте 11 – 13 лет (школьники) </w:t>
      </w:r>
    </w:p>
    <w:p w:rsidR="001A5F84" w:rsidRPr="00235CFE" w:rsidRDefault="00C32105" w:rsidP="00235CFE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постоянный. </w:t>
      </w: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Принцип набора свободный. Учебные группы формируются из обучающихся одного возраста или разных возрастных категорий (разновозрастные группы). Такая организация взаимодействия способствует формированию у обучающихся коммуникативного опыта, развитию нравственных качеств, освоению культурных ценностей. </w:t>
      </w:r>
    </w:p>
    <w:p w:rsidR="001A5F84" w:rsidRPr="00235CFE" w:rsidRDefault="00C32105" w:rsidP="00235CFE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работе </w:t>
      </w:r>
      <w:r w:rsidR="00AB3AEB" w:rsidRPr="00235CFE">
        <w:rPr>
          <w:rFonts w:ascii="Times New Roman" w:eastAsia="Calibri" w:hAnsi="Times New Roman" w:cs="Times New Roman"/>
          <w:sz w:val="28"/>
          <w:szCs w:val="28"/>
        </w:rPr>
        <w:t xml:space="preserve">объединения </w:t>
      </w:r>
      <w:r w:rsidRPr="00235CFE">
        <w:rPr>
          <w:rFonts w:ascii="Times New Roman" w:eastAsia="Calibri" w:hAnsi="Times New Roman" w:cs="Times New Roman"/>
          <w:sz w:val="28"/>
          <w:szCs w:val="28"/>
        </w:rPr>
        <w:t>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:rsidR="00151143" w:rsidRDefault="00151143" w:rsidP="005E7A9B">
      <w:pPr>
        <w:pStyle w:val="af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F84" w:rsidRPr="005E7A9B" w:rsidRDefault="001A5F84" w:rsidP="005E7A9B">
      <w:pPr>
        <w:pStyle w:val="af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A9B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r w:rsidRPr="005E7A9B">
        <w:rPr>
          <w:rFonts w:ascii="Times New Roman" w:eastAsia="Calibri" w:hAnsi="Times New Roman" w:cs="Times New Roman"/>
          <w:b/>
          <w:iCs/>
          <w:sz w:val="28"/>
          <w:szCs w:val="28"/>
        </w:rPr>
        <w:t>обучения по программе</w:t>
      </w:r>
    </w:p>
    <w:p w:rsidR="001A5F84" w:rsidRPr="00235CFE" w:rsidRDefault="001A5F84" w:rsidP="00235CFE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Основная форма обучения – очная, групповая.«Допускается сочетание различных форм получения образования …» (Закон № 273-ФЗ, гл. 2, ст. 17, п. 4) -дистанционная, индивидуальная, групповая или индивидуально-групповая, очно-заочная.</w:t>
      </w:r>
    </w:p>
    <w:p w:rsidR="001A5F84" w:rsidRPr="00235CFE" w:rsidRDefault="001A5F84" w:rsidP="005E7A9B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В творческих объединениях возможна организация образовательного процесса со всем составом объединения, по группам и подгруппам, а также индивидуально с наиболее способными детьми при подготовке к конкурсным мероприятиям, или с детьми с ограниченными возможностями здоровья в соответствии с индивидуальными учебными планами.</w:t>
      </w:r>
    </w:p>
    <w:p w:rsidR="001A5F84" w:rsidRPr="00235CFE" w:rsidRDefault="001A5F84" w:rsidP="005E7A9B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Основной формой является комбинированное занятие</w:t>
      </w:r>
      <w:r w:rsidR="004C0D2A" w:rsidRPr="00235CFE">
        <w:rPr>
          <w:rFonts w:ascii="Times New Roman" w:eastAsia="Calibri" w:hAnsi="Times New Roman" w:cs="Times New Roman"/>
          <w:sz w:val="28"/>
          <w:szCs w:val="28"/>
        </w:rPr>
        <w:t>, которое</w:t>
      </w: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 фиксируется в учебном плане. Занятия проводятся группой и сочетают в себе тео</w:t>
      </w:r>
      <w:r w:rsidR="004C0D2A" w:rsidRPr="00235CFE">
        <w:rPr>
          <w:rFonts w:ascii="Times New Roman" w:eastAsia="Calibri" w:hAnsi="Times New Roman" w:cs="Times New Roman"/>
          <w:sz w:val="28"/>
          <w:szCs w:val="28"/>
        </w:rPr>
        <w:t>ретическую и практическую части</w:t>
      </w:r>
      <w:r w:rsidRPr="00235C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E2B" w:rsidRPr="00235CFE" w:rsidRDefault="009B7E2B" w:rsidP="005E7A9B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5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9B7E2B" w:rsidRPr="00235CFE" w:rsidRDefault="009B7E2B" w:rsidP="00235CFE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 набор  детей  осуществляется  согласно  заявлению  родителей.  Группы  формируются  в  начале  учебн</w:t>
      </w:r>
      <w:r w:rsidR="00AB3AEB" w:rsidRPr="00235CFE">
        <w:rPr>
          <w:rFonts w:ascii="Times New Roman" w:eastAsia="Calibri" w:hAnsi="Times New Roman" w:cs="Times New Roman"/>
          <w:sz w:val="28"/>
          <w:szCs w:val="28"/>
        </w:rPr>
        <w:t>ого  года,  согласно  санитарно-</w:t>
      </w:r>
      <w:r w:rsidRPr="00235CFE">
        <w:rPr>
          <w:rFonts w:ascii="Times New Roman" w:eastAsia="Calibri" w:hAnsi="Times New Roman" w:cs="Times New Roman"/>
          <w:sz w:val="28"/>
          <w:szCs w:val="28"/>
        </w:rPr>
        <w:t>эпидемиологических  правил  и  требований  к  наполняемости  учебных  групп;</w:t>
      </w:r>
    </w:p>
    <w:p w:rsidR="009B7E2B" w:rsidRPr="00235CFE" w:rsidRDefault="009B7E2B" w:rsidP="00235CFE">
      <w:pPr>
        <w:pStyle w:val="af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Pr="00235CFE">
        <w:rPr>
          <w:rFonts w:ascii="Times New Roman" w:eastAsia="Calibri" w:hAnsi="Times New Roman" w:cs="Times New Roman"/>
          <w:sz w:val="28"/>
          <w:szCs w:val="28"/>
        </w:rPr>
        <w:t>занятия  в  группе  проводятся  1 раз  в неделю по  45  минут;</w:t>
      </w:r>
    </w:p>
    <w:p w:rsidR="009B7E2B" w:rsidRPr="00235CFE" w:rsidRDefault="009B7E2B" w:rsidP="00235CFE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- рекомендуемый  количественный  состав:  не  более 10 – 15 человек  </w:t>
      </w:r>
    </w:p>
    <w:p w:rsidR="009B7E2B" w:rsidRPr="00235CFE" w:rsidRDefault="009B7E2B" w:rsidP="00235CFE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34 часа. Срок реализации программы – 1 год. 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27A4" w:rsidRPr="005E7A9B" w:rsidRDefault="007527A4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5525EB" w:rsidRPr="00235CFE" w:rsidRDefault="007527A4" w:rsidP="00005662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программы:</w:t>
      </w:r>
      <w:r w:rsidR="005525EB"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познавательных способностей и</w:t>
      </w:r>
      <w:r w:rsidR="005E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учащихся посредствам занятий в объединении.</w:t>
      </w:r>
    </w:p>
    <w:p w:rsidR="001A5F84" w:rsidRPr="005E7A9B" w:rsidRDefault="007527A4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5525EB" w:rsidRPr="00235CFE" w:rsidRDefault="007527A4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  <w:r w:rsidR="005525EB"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кругозор, повышать интерес к предмету, популяризац</w:t>
      </w:r>
      <w:r w:rsidR="005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интеллектуального творчества.</w:t>
      </w:r>
    </w:p>
    <w:p w:rsidR="007527A4" w:rsidRPr="00235CFE" w:rsidRDefault="007527A4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  <w:r w:rsidR="005525EB"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мышление, умения устанавливать причинно — следственные связи, умения рассуждать и делать выводы, пропаганда культа знаний в системе духовных ц</w:t>
      </w:r>
      <w:r w:rsidR="005E7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енностей современного поколения.</w:t>
      </w:r>
    </w:p>
    <w:p w:rsidR="007527A4" w:rsidRPr="00235CFE" w:rsidRDefault="007527A4" w:rsidP="005E7A9B">
      <w:pPr>
        <w:pStyle w:val="af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  <w:r w:rsidR="005525EB"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коллективной работы, воспитание</w:t>
      </w:r>
      <w:r w:rsidR="0008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эстетическо</w:t>
      </w:r>
      <w:r w:rsidR="005525EB"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ценности природы, объединение и организация досуга учащихся.</w:t>
      </w:r>
    </w:p>
    <w:p w:rsidR="007527A4" w:rsidRDefault="007527A4" w:rsidP="005E7A9B">
      <w:pPr>
        <w:pStyle w:val="af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5E7A9B" w:rsidRPr="005E7A9B" w:rsidRDefault="005E7A9B" w:rsidP="005E7A9B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559FD" w:rsidRPr="005E7A9B" w:rsidRDefault="007527A4" w:rsidP="005E7A9B">
      <w:pPr>
        <w:pStyle w:val="af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E7A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tbl>
      <w:tblPr>
        <w:tblW w:w="10680" w:type="dxa"/>
        <w:tblInd w:w="-717" w:type="dxa"/>
        <w:tblLayout w:type="fixed"/>
        <w:tblCellMar>
          <w:left w:w="40" w:type="dxa"/>
          <w:right w:w="40" w:type="dxa"/>
        </w:tblCellMar>
        <w:tblLook w:val="0600"/>
      </w:tblPr>
      <w:tblGrid>
        <w:gridCol w:w="615"/>
        <w:gridCol w:w="4820"/>
        <w:gridCol w:w="851"/>
        <w:gridCol w:w="992"/>
        <w:gridCol w:w="1417"/>
        <w:gridCol w:w="1985"/>
      </w:tblGrid>
      <w:tr w:rsidR="005E7A9B" w:rsidRPr="00235CFE" w:rsidTr="009550E7">
        <w:trPr>
          <w:trHeight w:hRule="exact" w:val="543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7A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7A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7A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7A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E7A9B" w:rsidRPr="00235CFE" w:rsidTr="009550E7">
        <w:trPr>
          <w:trHeight w:hRule="exact" w:val="383"/>
        </w:trPr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7A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7A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7A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  <w:p w:rsidR="005E7A9B" w:rsidRPr="005E7A9B" w:rsidRDefault="005E7A9B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A9B" w:rsidRPr="00235CFE" w:rsidRDefault="005E7A9B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59FD" w:rsidRPr="00235CFE" w:rsidTr="009550E7">
        <w:trPr>
          <w:trHeight w:hRule="exact" w:val="41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B559FD" w:rsidP="00613736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B559FD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086FC6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8A6913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B559FD"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086FC6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559FD"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9FD" w:rsidRPr="00235CFE" w:rsidTr="009550E7">
        <w:trPr>
          <w:trHeight w:hRule="exact" w:val="100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занятие:</w:t>
            </w:r>
          </w:p>
          <w:p w:rsidR="00613736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детей, комплектование группы инструктаж. Разработка плана </w:t>
            </w:r>
          </w:p>
          <w:p w:rsidR="00613736" w:rsidRDefault="0061373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3736" w:rsidRDefault="0061373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8A6913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43B" w:rsidRPr="00235CFE" w:rsidRDefault="005D443B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8A6913" w:rsidRPr="00235CFE" w:rsidRDefault="008A6913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9FD" w:rsidRPr="00235CFE" w:rsidTr="009550E7">
        <w:trPr>
          <w:trHeight w:hRule="exact" w:val="113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086FC6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участию в районном мероприятии «День тигра» </w:t>
            </w:r>
          </w:p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086FC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8A6913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086FC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B559FD" w:rsidRPr="00235CFE" w:rsidTr="009550E7">
        <w:trPr>
          <w:trHeight w:hRule="exact" w:val="46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B559FD" w:rsidP="00613736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8A6913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Занимательная биология</w:t>
            </w:r>
            <w:r w:rsidRPr="00613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8A6913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408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E56C92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359D8" w:rsidRPr="0061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9FD" w:rsidRPr="00613736" w:rsidRDefault="00E56C92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6359D8"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9FD" w:rsidRPr="00235CFE" w:rsidRDefault="00B559F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317" w:rsidRPr="00235CFE" w:rsidTr="009550E7">
        <w:trPr>
          <w:trHeight w:hRule="exact" w:val="2361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2B631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ребусов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="00F94FCB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анализ включения каждого ребенка в мероприятие</w:t>
            </w:r>
          </w:p>
        </w:tc>
      </w:tr>
      <w:tr w:rsidR="002B6317" w:rsidRPr="00235CFE" w:rsidTr="009550E7">
        <w:trPr>
          <w:trHeight w:hRule="exact" w:val="140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2B631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Красной книги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 общения</w:t>
            </w:r>
            <w:r w:rsidR="00F94FCB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анализ участия каждого учащегося</w:t>
            </w:r>
          </w:p>
        </w:tc>
      </w:tr>
      <w:tr w:rsidR="002B6317" w:rsidRPr="00235CFE" w:rsidTr="009550E7">
        <w:trPr>
          <w:trHeight w:hRule="exact" w:val="865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2B631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Биологическое лото «В мире флоры и фауны»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A4D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2B6317" w:rsidRPr="00235CFE" w:rsidTr="009550E7">
        <w:trPr>
          <w:trHeight w:hRule="exact" w:val="85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2B631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«Винегрет-шоу»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D9339F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2B6317" w:rsidRPr="00235CFE" w:rsidTr="009550E7">
        <w:trPr>
          <w:trHeight w:hRule="exact" w:val="1121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2B631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викторина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43B" w:rsidRPr="00235CFE" w:rsidRDefault="005D443B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</w:t>
            </w:r>
            <w:r w:rsidR="006137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06A4D" w:rsidRPr="00235CFE" w:rsidRDefault="005D443B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C06A4D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еседа</w:t>
            </w:r>
          </w:p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2B6317" w:rsidRPr="00235CFE" w:rsidTr="009550E7">
        <w:trPr>
          <w:trHeight w:hRule="exact" w:val="714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2B631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Легенды о цветах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A4D" w:rsidRPr="00235CFE" w:rsidRDefault="005D443B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C06A4D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еседа</w:t>
            </w: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анализ общения</w:t>
            </w:r>
          </w:p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317" w:rsidRPr="00235CFE" w:rsidTr="009550E7">
        <w:trPr>
          <w:trHeight w:hRule="exact" w:val="1828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7C23C9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«Час цветов»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C06A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1A6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2B6317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  <w:r w:rsidR="00F94FCB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анализ включения каждого учащегося</w:t>
            </w:r>
          </w:p>
        </w:tc>
      </w:tr>
      <w:tr w:rsidR="002B6317" w:rsidRPr="00235CFE" w:rsidTr="009550E7">
        <w:trPr>
          <w:trHeight w:hRule="exact" w:val="847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E76F59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«Птичьи разговоры»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3C9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  <w:r w:rsidR="00F94FCB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анализ</w:t>
            </w:r>
          </w:p>
        </w:tc>
      </w:tr>
      <w:tr w:rsidR="002B6317" w:rsidRPr="00235CFE" w:rsidTr="009550E7">
        <w:trPr>
          <w:trHeight w:hRule="exact" w:val="893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2B6317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6317" w:rsidRPr="00235CFE" w:rsidRDefault="00E76F59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«Мы в ответе за тех, кого приручили»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317" w:rsidRPr="00235CFE" w:rsidRDefault="007C23C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E76F59" w:rsidRPr="00235CFE" w:rsidTr="009550E7">
        <w:trPr>
          <w:trHeight w:hRule="exact" w:val="138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F59" w:rsidRPr="00235CFE" w:rsidRDefault="00E76F59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турнир «В содружестве с природой»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="005D443B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анализ мероприятия </w:t>
            </w:r>
          </w:p>
        </w:tc>
      </w:tr>
      <w:tr w:rsidR="00E76F59" w:rsidRPr="00235CFE" w:rsidTr="00C03A29">
        <w:trPr>
          <w:trHeight w:hRule="exact" w:val="1034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F59" w:rsidRPr="00235CFE" w:rsidRDefault="00E56C92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«Накорми птиц»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56C92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56C92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C03A2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r w:rsidR="00E76F59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E76F59" w:rsidRPr="00235CFE" w:rsidTr="009550E7">
        <w:trPr>
          <w:trHeight w:hRule="exact" w:val="1334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F59" w:rsidRPr="00235CFE" w:rsidRDefault="00E76F59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«И ни рыба, и ни мясо…»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  <w:r w:rsidR="005D443B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анализ мероприятия</w:t>
            </w:r>
          </w:p>
        </w:tc>
      </w:tr>
      <w:tr w:rsidR="00E76F59" w:rsidRPr="00235CFE" w:rsidTr="009550E7">
        <w:trPr>
          <w:trHeight w:hRule="exact" w:val="985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F59" w:rsidRPr="00235CFE" w:rsidRDefault="00E76F59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 путешествие «В стране динозавров»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56C92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  <w:r w:rsidR="00E76F59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6359D8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 просмотренного</w:t>
            </w:r>
            <w:r w:rsidR="00E76F59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E76F59" w:rsidRPr="00235CFE" w:rsidTr="009550E7">
        <w:trPr>
          <w:trHeight w:hRule="exact" w:val="723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613736" w:rsidRDefault="004C0D2A" w:rsidP="00613736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613736" w:rsidRDefault="003B73E6" w:rsidP="00235CFE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Занимательные опыты и эксперименты по биологии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613736" w:rsidRDefault="00627354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613736" w:rsidRDefault="00627354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613736" w:rsidRDefault="00627354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F59" w:rsidRPr="00235CFE" w:rsidRDefault="00E76F59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3E6" w:rsidRPr="00235CFE" w:rsidTr="009550E7">
        <w:trPr>
          <w:trHeight w:hRule="exact" w:val="729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4C0D2A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E6" w:rsidRPr="00235CFE" w:rsidRDefault="003B73E6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моделирования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3B73E6" w:rsidRPr="00235CFE" w:rsidTr="009550E7">
        <w:trPr>
          <w:trHeight w:hRule="exact" w:val="630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4C0D2A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E6" w:rsidRPr="00235CFE" w:rsidRDefault="003B73E6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покрасить живые цветы?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C04E11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3B73E6" w:rsidRPr="00235CFE" w:rsidTr="009550E7">
        <w:trPr>
          <w:trHeight w:hRule="exact" w:val="758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4C0D2A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E6" w:rsidRPr="00235CFE" w:rsidRDefault="003B73E6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фокусы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C04E11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роведение экспериментов</w:t>
            </w:r>
          </w:p>
        </w:tc>
      </w:tr>
      <w:tr w:rsidR="003B73E6" w:rsidRPr="00235CFE" w:rsidTr="009550E7">
        <w:trPr>
          <w:trHeight w:hRule="exact" w:val="794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4C0D2A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E6" w:rsidRPr="00C03A29" w:rsidRDefault="003B73E6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прорастут семена?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A5BD4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3B73E6" w:rsidRPr="00235CFE" w:rsidTr="009550E7">
        <w:trPr>
          <w:trHeight w:hRule="exact" w:val="72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4C0D2A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E6" w:rsidRPr="00235CFE" w:rsidRDefault="007A5BD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вегетативного размножения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7A5BD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7A5BD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A5BD4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3B73E6" w:rsidRPr="00235CFE" w:rsidTr="009550E7">
        <w:trPr>
          <w:trHeight w:hRule="exact" w:val="758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4C0D2A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E6" w:rsidRPr="00235CFE" w:rsidRDefault="003B73E6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устьиц. Изучение механизмов испарения воды листьями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C04E11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3E6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7A5BD4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627354" w:rsidRPr="00235CFE" w:rsidTr="009550E7">
        <w:trPr>
          <w:trHeight w:hRule="exact" w:val="780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235CFE" w:rsidRDefault="0062735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опыты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627354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роведение экспериментов</w:t>
            </w:r>
          </w:p>
        </w:tc>
      </w:tr>
      <w:tr w:rsidR="00627354" w:rsidRPr="00235CFE" w:rsidTr="009550E7">
        <w:trPr>
          <w:trHeight w:hRule="exact" w:val="33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627354" w:rsidP="00613736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613736" w:rsidRDefault="00627354" w:rsidP="00235CFE">
            <w:pPr>
              <w:pStyle w:val="af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Познаем себя</w:t>
            </w:r>
            <w:r w:rsidRPr="00613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FB1564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FB1564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FB1564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354" w:rsidRPr="00235CFE" w:rsidTr="009550E7">
        <w:trPr>
          <w:trHeight w:hRule="exact" w:val="84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235CFE" w:rsidRDefault="0062735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фитонапитков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C4D" w:rsidRPr="00235CFE" w:rsidRDefault="003E1C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627354" w:rsidRPr="00235CFE" w:rsidRDefault="003E1C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627354" w:rsidRPr="00235CFE" w:rsidTr="009550E7">
        <w:trPr>
          <w:trHeight w:hRule="exact" w:val="84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235CFE" w:rsidRDefault="0062735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норм рационального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1A6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627354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р</w:t>
            </w:r>
            <w:r w:rsidR="00FB1564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абота</w:t>
            </w:r>
          </w:p>
        </w:tc>
      </w:tr>
      <w:tr w:rsidR="00627354" w:rsidRPr="00235CFE" w:rsidTr="009550E7">
        <w:trPr>
          <w:trHeight w:hRule="exact" w:val="84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235CFE" w:rsidRDefault="00FB156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полезная - вредна</w:t>
            </w:r>
            <w:r w:rsidR="00627354"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1A6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627354" w:rsidRPr="00235CFE" w:rsidTr="009550E7">
        <w:trPr>
          <w:trHeight w:hRule="exact" w:val="84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235CFE" w:rsidRDefault="0062735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сердца при нагрузках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1A6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627354" w:rsidRPr="00235CFE" w:rsidTr="009550E7">
        <w:trPr>
          <w:trHeight w:hRule="exact" w:val="1007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3632C6" w:rsidRDefault="0062735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и статическая работа опорно-двигательной системы</w:t>
            </w:r>
            <w:r w:rsidR="00955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(озеленение пришкольной территории)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1A6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627354" w:rsidRPr="00235CFE" w:rsidTr="009550E7">
        <w:trPr>
          <w:trHeight w:hRule="exact" w:val="84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3632C6" w:rsidRDefault="0062735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1A6" w:rsidRPr="00235CFE" w:rsidRDefault="002171A6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627354" w:rsidRPr="00235CFE" w:rsidTr="009550E7">
        <w:trPr>
          <w:trHeight w:hRule="exact" w:val="84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3632C6" w:rsidRDefault="00627354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темперамента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FB1564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 общения</w:t>
            </w:r>
            <w:r w:rsidR="003E1C4D"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E1C4D" w:rsidRPr="00235CFE" w:rsidRDefault="003E1C4D" w:rsidP="00235CFE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627354" w:rsidRPr="00235CFE" w:rsidTr="009550E7">
        <w:trPr>
          <w:trHeight w:hRule="exact" w:val="842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235CFE" w:rsidRDefault="00627354" w:rsidP="00235CFE">
            <w:pPr>
              <w:pStyle w:val="af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54" w:rsidRPr="003632C6" w:rsidRDefault="00627354" w:rsidP="00235CFE">
            <w:pPr>
              <w:pStyle w:val="af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613736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E56C92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E56C92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354" w:rsidRPr="00613736" w:rsidRDefault="00627354" w:rsidP="00235CFE">
            <w:pPr>
              <w:pStyle w:val="af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59FD" w:rsidRPr="00235CFE" w:rsidRDefault="00B559FD" w:rsidP="00235CFE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835C5" w:rsidRDefault="007527A4" w:rsidP="00005662">
      <w:pPr>
        <w:pStyle w:val="af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8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2171A6" w:rsidRPr="00E56C92" w:rsidRDefault="002171A6" w:rsidP="006835C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5C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Личностные результаты</w:t>
      </w:r>
      <w:r w:rsidRPr="00235C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на понимание причин успеха во внеу</w:t>
      </w:r>
      <w:r w:rsidR="003E1C4D"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</w:t>
      </w: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самооценке на основе</w:t>
      </w:r>
      <w:r w:rsidR="003E1C4D"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успешности внеучебной</w:t>
      </w: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прекрасного и эстетические чувства на основе знакомства с природными объектами.</w:t>
      </w:r>
    </w:p>
    <w:p w:rsidR="002171A6" w:rsidRPr="00E56C92" w:rsidRDefault="002171A6" w:rsidP="006835C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  <w:r w:rsidR="003E1C4D"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характеризуют уровень сформиро</w:t>
      </w: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ванности  универсальных способностей учащихся, проявляющихся в познавательной и практической деятельности: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справочной и дополнительной литературы;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цитированием и различными видами комментариев;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различных видов наблюдения;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и количественное описание изучаемого объекта;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эксперимента;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разных видов моделирования.</w:t>
      </w:r>
    </w:p>
    <w:p w:rsidR="002171A6" w:rsidRPr="00E56C92" w:rsidRDefault="002171A6" w:rsidP="006835C5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Предметные результаты</w:t>
      </w: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характеризуют опыт учащихся, который приобретается и закрепля</w:t>
      </w: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процессе освоения программы внеурочной деятельности: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сравнение и классификацию по заданным критериям;</w:t>
      </w:r>
    </w:p>
    <w:p w:rsidR="002171A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BE41E6" w:rsidRPr="00E56C92" w:rsidRDefault="002171A6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рассуждения в форме связи простых суждений об объекте, его строении, свойствах и связях.</w:t>
      </w:r>
    </w:p>
    <w:p w:rsidR="00A826FC" w:rsidRPr="00E56C92" w:rsidRDefault="00A826FC" w:rsidP="00235CFE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A4" w:rsidRPr="006835C5" w:rsidRDefault="007527A4" w:rsidP="00235CF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6835C5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835C5" w:rsidRDefault="007527A4" w:rsidP="006835C5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35C5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8804AF" w:rsidRPr="006835C5" w:rsidRDefault="007527A4" w:rsidP="006835C5">
      <w:pPr>
        <w:pStyle w:val="af0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83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  <w:r w:rsidR="006835C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д</w:t>
      </w:r>
      <w:r w:rsidR="008804AF" w:rsidRPr="00235CFE">
        <w:rPr>
          <w:rFonts w:ascii="Times New Roman" w:hAnsi="Times New Roman" w:cs="Times New Roman"/>
          <w:sz w:val="28"/>
          <w:szCs w:val="28"/>
        </w:rPr>
        <w:t>ля успешной реализации программы необходимы:</w:t>
      </w:r>
    </w:p>
    <w:p w:rsidR="008804AF" w:rsidRPr="00235CFE" w:rsidRDefault="006835C5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8804AF" w:rsidRPr="006835C5">
        <w:rPr>
          <w:rFonts w:ascii="Times New Roman" w:eastAsia="Calibri" w:hAnsi="Times New Roman" w:cs="Times New Roman"/>
          <w:b/>
          <w:sz w:val="28"/>
          <w:szCs w:val="28"/>
        </w:rPr>
        <w:t>Учебный кабинет: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просторное, светлое помещение, </w:t>
      </w:r>
      <w:r w:rsidR="008804AF" w:rsidRPr="00235CFE">
        <w:rPr>
          <w:rFonts w:ascii="Times New Roman" w:eastAsia="Calibri" w:hAnsi="Times New Roman" w:cs="Times New Roman"/>
          <w:sz w:val="28"/>
          <w:szCs w:val="28"/>
        </w:rPr>
        <w:t>удовлетворяющеесанитарно – гигиеническим требованиям, для занятий группы  10 -13 человек.</w:t>
      </w:r>
    </w:p>
    <w:p w:rsidR="008804AF" w:rsidRPr="00235CFE" w:rsidRDefault="00CC6C5D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2)</w:t>
      </w:r>
      <w:r w:rsidR="008804AF" w:rsidRPr="006835C5">
        <w:rPr>
          <w:rFonts w:ascii="Times New Roman" w:eastAsia="Calibri" w:hAnsi="Times New Roman" w:cs="Times New Roman"/>
          <w:b/>
          <w:sz w:val="28"/>
          <w:szCs w:val="28"/>
        </w:rPr>
        <w:t>Оборудование и ТСО:</w:t>
      </w:r>
      <w:r w:rsidR="008804AF" w:rsidRPr="00235CFE">
        <w:rPr>
          <w:rFonts w:ascii="Times New Roman" w:eastAsia="Calibri" w:hAnsi="Times New Roman" w:cs="Times New Roman"/>
          <w:sz w:val="28"/>
          <w:szCs w:val="28"/>
        </w:rPr>
        <w:t xml:space="preserve"> парты или столы, стулья, соответствующие возрасту </w:t>
      </w:r>
      <w:r w:rsidR="002A07AA" w:rsidRPr="00235CFE">
        <w:rPr>
          <w:rFonts w:ascii="Times New Roman" w:eastAsia="Calibri" w:hAnsi="Times New Roman" w:cs="Times New Roman"/>
          <w:sz w:val="28"/>
          <w:szCs w:val="28"/>
        </w:rPr>
        <w:t xml:space="preserve">и росту </w:t>
      </w:r>
      <w:r w:rsidR="008804AF" w:rsidRPr="00235CF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6835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04AF" w:rsidRPr="00235CFE">
        <w:rPr>
          <w:rFonts w:ascii="Times New Roman" w:eastAsia="Calibri" w:hAnsi="Times New Roman" w:cs="Times New Roman"/>
          <w:sz w:val="28"/>
          <w:szCs w:val="28"/>
        </w:rPr>
        <w:t>в соответствии СанПиН, школьная доска, шкафы для хранения материалов, компьютер с выходом в Интернет и необходимым компьютерным программным обеспечением, мультимедийная установка (проектор, экра</w:t>
      </w:r>
      <w:r w:rsidR="002A07AA" w:rsidRPr="00235CFE">
        <w:rPr>
          <w:rFonts w:ascii="Times New Roman" w:eastAsia="Calibri" w:hAnsi="Times New Roman" w:cs="Times New Roman"/>
          <w:sz w:val="28"/>
          <w:szCs w:val="28"/>
        </w:rPr>
        <w:t xml:space="preserve">н) или интерактивная доска, тонометр, </w:t>
      </w: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укомплектованная </w:t>
      </w:r>
      <w:r w:rsidR="002A07AA" w:rsidRPr="00235CFE">
        <w:rPr>
          <w:rFonts w:ascii="Times New Roman" w:eastAsia="Calibri" w:hAnsi="Times New Roman" w:cs="Times New Roman"/>
          <w:sz w:val="28"/>
          <w:szCs w:val="28"/>
        </w:rPr>
        <w:t>аптечка, лабораторное оборудование, канцелярские принадлежности</w:t>
      </w:r>
      <w:r w:rsidRPr="00235C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C5D" w:rsidRPr="006835C5" w:rsidRDefault="007527A4" w:rsidP="00235CFE">
      <w:pPr>
        <w:pStyle w:val="af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CC6C5D" w:rsidRPr="006835C5" w:rsidRDefault="00CC6C5D" w:rsidP="006835C5">
      <w:pPr>
        <w:pStyle w:val="af0"/>
        <w:numPr>
          <w:ilvl w:val="0"/>
          <w:numId w:val="17"/>
        </w:num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835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Наглядные пособия:</w:t>
      </w:r>
      <w:r w:rsidR="006835C5" w:rsidRPr="006835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</w:t>
      </w:r>
      <w:r w:rsidRPr="006835C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таблицы, </w:t>
      </w:r>
      <w:r w:rsidRPr="00235CFE">
        <w:rPr>
          <w:rFonts w:ascii="Times New Roman" w:eastAsia="Calibri" w:hAnsi="Times New Roman" w:cs="Times New Roman"/>
          <w:sz w:val="28"/>
          <w:szCs w:val="28"/>
        </w:rPr>
        <w:t>иллюстрационный материал</w:t>
      </w:r>
      <w:r w:rsidR="006835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B2D" w:rsidRPr="006835C5" w:rsidRDefault="00CC6C5D" w:rsidP="006835C5">
      <w:pPr>
        <w:pStyle w:val="af0"/>
        <w:numPr>
          <w:ilvl w:val="0"/>
          <w:numId w:val="17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835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Аудио- , видеоматериалы: </w:t>
      </w:r>
      <w:r w:rsidR="006835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СD и DVD диски;</w:t>
      </w:r>
    </w:p>
    <w:p w:rsidR="00CE4B2D" w:rsidRPr="006835C5" w:rsidRDefault="00F32367" w:rsidP="006835C5">
      <w:pPr>
        <w:pStyle w:val="af0"/>
        <w:numPr>
          <w:ilvl w:val="0"/>
          <w:numId w:val="17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835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Интернет ресурсы:</w:t>
      </w:r>
    </w:p>
    <w:p w:rsidR="00F32367" w:rsidRPr="00235CFE" w:rsidRDefault="00F32367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"Российское образование" - </w:t>
      </w:r>
      <w:hyperlink r:id="rId9" w:history="1">
        <w:r w:rsidRPr="00235C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http://edu.ru</w:t>
        </w:r>
      </w:hyperlink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367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представленные на портале ФЦИОР (Федеральный центр информационных образовательных ресурсов) – </w:t>
      </w:r>
      <w:hyperlink r:id="rId10" w:history="1">
        <w:r w:rsidRPr="00235C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http://eor.edu.ru</w:t>
        </w:r>
      </w:hyperlink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367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образовательных ресурсов сети Интернет для школы - </w:t>
      </w:r>
      <w:hyperlink r:id="rId11" w:history="1">
        <w:r w:rsidRPr="00235C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http://katalog.iot.ru/</w:t>
        </w:r>
      </w:hyperlink>
    </w:p>
    <w:p w:rsidR="00F32367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- </w:t>
      </w:r>
      <w:hyperlink w:history="1">
        <w:r w:rsidRPr="00235C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   collection.edu.ru/</w:t>
        </w:r>
      </w:hyperlink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2367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"Единое окно доступа к образовательным ресурсам" - </w:t>
      </w:r>
      <w:hyperlink r:id="rId12" w:history="1">
        <w:r w:rsidRPr="00235C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</w:p>
    <w:p w:rsidR="00CE4B2D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 - </w:t>
      </w:r>
      <w:r w:rsidRPr="00235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http://school.edu.ru/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4B2D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помощь - </w:t>
      </w:r>
      <w:hyperlink r:id="rId13" w:history="1">
        <w:r w:rsidR="00CE4B2D" w:rsidRPr="00235CF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CE4B2D" w:rsidRPr="00235CF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bio</w:t>
        </w:r>
        <w:r w:rsidR="00CE4B2D" w:rsidRPr="00235CF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CE4B2D" w:rsidRPr="00235CF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metodist</w:t>
        </w:r>
        <w:r w:rsidR="00CE4B2D" w:rsidRPr="00235CF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CE4B2D" w:rsidRPr="00235CFE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CE4B2D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Межпредметный портал «Планета Земля» - </w:t>
      </w:r>
      <w:hyperlink r:id="rId14" w:history="1"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</w:t>
        </w:r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rgo</w:t>
        </w:r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CE4B2D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пособия, учебники - </w:t>
      </w:r>
      <w:hyperlink r:id="rId15" w:history="1"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</w:t>
        </w:r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posobie</w:t>
        </w:r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235CF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32367" w:rsidRPr="00235CFE" w:rsidRDefault="00F32367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помощь учителю и ученику http://</w:t>
      </w:r>
      <w:r w:rsidRPr="00235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videouroki</w:t>
      </w:r>
      <w:r w:rsidRPr="00235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35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net</w:t>
      </w:r>
    </w:p>
    <w:p w:rsidR="00CE4B2D" w:rsidRPr="00235CFE" w:rsidRDefault="00CE4B2D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2D" w:rsidRPr="006835C5" w:rsidRDefault="00CE4B2D" w:rsidP="006835C5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CE4B2D" w:rsidRPr="00235CFE" w:rsidRDefault="00CE4B2D" w:rsidP="006835C5">
      <w:pPr>
        <w:pStyle w:val="af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"Об образовании в Российской Федерации". </w:t>
      </w:r>
    </w:p>
    <w:p w:rsidR="00CE4B2D" w:rsidRPr="00235CFE" w:rsidRDefault="00CE4B2D" w:rsidP="006835C5">
      <w:pPr>
        <w:pStyle w:val="af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:rsidR="00CE4B2D" w:rsidRPr="00235CFE" w:rsidRDefault="00CE4B2D" w:rsidP="006835C5">
      <w:pPr>
        <w:pStyle w:val="af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:rsidR="00CE4B2D" w:rsidRPr="00235CFE" w:rsidRDefault="00CE4B2D" w:rsidP="006835C5">
      <w:pPr>
        <w:pStyle w:val="af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(утверждены постановлением Главного государственного санитарного врача РФ от 28.09.2020 N 28). </w:t>
      </w:r>
    </w:p>
    <w:p w:rsidR="00CE4B2D" w:rsidRPr="00235CFE" w:rsidRDefault="00CE4B2D" w:rsidP="006835C5">
      <w:pPr>
        <w:pStyle w:val="af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:rsidR="00CE4B2D" w:rsidRPr="00235CFE" w:rsidRDefault="00CE4B2D" w:rsidP="006835C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367" w:rsidRPr="006835C5" w:rsidRDefault="00F32367" w:rsidP="006835C5">
      <w:pPr>
        <w:pStyle w:val="af0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6835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Список литературы: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Анашкина Е.Н.Веселая ботаника. Викторины, ребусы, кроссворды/ – Ярославль: «Академия развития» - 192с.;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Аспиз М.Е. Разные секреты. – М.:Дет.лит., 1988.-64с.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  А. Э. Жизнь животных: в 3 т. / А. Э. Брем. - Москва. Терра -Terra,2008.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 Б.Б./Сто Великих чудес природы./ Энциклопедии для любознательных.  Москва 2010.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Высоцкая М.В. Биология. 5-11 классы. Нетрадиционные уроки. Исследование, интегрирование, моделирование. – Учитель, 2009. – 489.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  А. А. Зеленый дом / А. А. Плешаков // Мир во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круг нас. – Москва:  Просвещение, 2009.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  А. А.   Зеленый  дом.  От  земли  до  неба  А. А. Плешаков. Москва: Просвещение, 2008.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  А. А. Зеленый дом: программно-методические  материалы / А. А. Плешаков. – Москва, 2010.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  А. А. Как знакомить детей с правилами пове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  природе / А. А. Плешаков // Начальная школа. - 1998. №8.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ТрайтакД.И.Как сделать интересной внеклассную работу по биологии // Просвещение. Москва.1971.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Тяглова С.В. Исследования и проектная деятельность учащихся по биологии. – Планета, 2011. – 256.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биологии: Бактери.Грибы.Растения/ Авт.-сост. О.Н. Дронова. – Саратов: Лицей, 2002. – 144с.</w:t>
      </w:r>
    </w:p>
    <w:p w:rsidR="008804AF" w:rsidRPr="00235CFE" w:rsidRDefault="008804AF" w:rsidP="006835C5">
      <w:pPr>
        <w:pStyle w:val="af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урок биологии: Зоология: Беспозвоночные: Книга для учителя. – М.: Издательство «Первое сентября», 1999.– 366с.</w:t>
      </w:r>
    </w:p>
    <w:p w:rsidR="00A15CB8" w:rsidRPr="00235CFE" w:rsidRDefault="00A15CB8" w:rsidP="006835C5">
      <w:pPr>
        <w:pStyle w:val="af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4ECC" w:rsidRPr="006835C5" w:rsidRDefault="00EF4ECC" w:rsidP="006835C5">
      <w:pPr>
        <w:pStyle w:val="af0"/>
        <w:ind w:firstLine="36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3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Кадровое обеспечение</w:t>
      </w:r>
    </w:p>
    <w:p w:rsidR="00CE4B2D" w:rsidRPr="00235CFE" w:rsidRDefault="00EF4ECC" w:rsidP="00C53626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Реализовывать программу «Занимательная биология» может педагог, имеющий среднее специальное или высшее педагогическое образование, постоянно повышающий уровень профессионального мастерства, обладающий достаточными знаниями и опытом практической деятельности в области </w:t>
      </w:r>
      <w:r w:rsidR="00A15CB8"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 Биология</w:t>
      </w:r>
      <w:r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27A4" w:rsidRPr="00235CFE" w:rsidRDefault="007527A4" w:rsidP="00C53626">
      <w:pPr>
        <w:pStyle w:val="af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5C5" w:rsidRDefault="006835C5" w:rsidP="006835C5">
      <w:pPr>
        <w:pStyle w:val="af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05662" w:rsidRDefault="00005662" w:rsidP="006835C5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05662" w:rsidRDefault="00005662" w:rsidP="006835C5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835C5" w:rsidRDefault="007527A4" w:rsidP="006835C5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8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1D5302" w:rsidRPr="00235CFE" w:rsidRDefault="001D5302" w:rsidP="00C53626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</w:t>
      </w:r>
      <w:r w:rsidR="006835C5">
        <w:rPr>
          <w:rFonts w:ascii="Times New Roman" w:eastAsia="Calibri" w:hAnsi="Times New Roman" w:cs="Times New Roman"/>
          <w:sz w:val="28"/>
          <w:szCs w:val="28"/>
        </w:rPr>
        <w:t xml:space="preserve">аммы предлагается непрерывное и </w:t>
      </w:r>
      <w:r w:rsidRPr="00235CFE">
        <w:rPr>
          <w:rFonts w:ascii="Times New Roman" w:eastAsia="Calibri" w:hAnsi="Times New Roman" w:cs="Times New Roman"/>
          <w:sz w:val="28"/>
          <w:szCs w:val="28"/>
        </w:rPr>
        <w:t>систематическое отслеживание результатов деятельности учащихся.</w:t>
      </w:r>
    </w:p>
    <w:p w:rsidR="001D5302" w:rsidRPr="00C53626" w:rsidRDefault="001D5302" w:rsidP="00005662">
      <w:pPr>
        <w:pStyle w:val="af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36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Способы и формы проверки результатов.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en-US"/>
        </w:rPr>
      </w:pPr>
      <w:r w:rsidRPr="00C5362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eastAsia="ru-RU" w:bidi="en-US"/>
        </w:rPr>
        <w:lastRenderedPageBreak/>
        <w:t>Формами  проведения  контроля</w:t>
      </w:r>
      <w:r w:rsidRPr="00235C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 w:bidi="en-US"/>
        </w:rPr>
        <w:t xml:space="preserve"> реализации  программы  являются:                                    </w:t>
      </w:r>
      <w:bookmarkStart w:id="1" w:name="_Hlk75250475"/>
    </w:p>
    <w:bookmarkEnd w:id="1"/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235CF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- педагогическое наблюдение (на каждом занятии); 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235CF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- выполнение практических заданий педагога (на каждом занятии);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235CFE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- анализ на каждом занятии педагогом и обучающимся качества выполнения задания  и приобретённых навыков общения(на каждом занятии).</w:t>
      </w:r>
    </w:p>
    <w:p w:rsidR="001D5302" w:rsidRPr="00235CFE" w:rsidRDefault="001D5302" w:rsidP="00C53626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235C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Диагностика усвоения содержания программы проводится педагогом в течение всего учебного года, и </w:t>
      </w:r>
      <w:r w:rsidRPr="00C5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 фиксации результатов</w:t>
      </w:r>
      <w:r w:rsidRPr="00235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детской деятельности являются диагностические карты«Оценка результатов освоения программы</w:t>
      </w:r>
      <w:r w:rsidRPr="00235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302" w:rsidRPr="00235CFE" w:rsidRDefault="001D5302" w:rsidP="00C53626">
      <w:pPr>
        <w:pStyle w:val="af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Данные о результатах обучения доводятся до родителей и анализируются с детьми на итоговом занятии.</w:t>
      </w:r>
    </w:p>
    <w:p w:rsidR="001D5302" w:rsidRPr="00235CFE" w:rsidRDefault="001D5302" w:rsidP="00C53626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Основным механизмом выявления результатов воспитания является педагогическое наблюдение: 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- активность участия во всех проводимых  мероприятиях; 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- самоконтроль и уверенность в поведении и деятельности; 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- привлечение к занятиям других детей; 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- умение позитивно взаимодействовать в паре, группе, команде; 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- участие в социально-значимых мероприятиях и акциях; </w:t>
      </w:r>
    </w:p>
    <w:p w:rsidR="001D5302" w:rsidRPr="00235CFE" w:rsidRDefault="001D5302" w:rsidP="006835C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- вежливость, доброжелательность, бесконфликтность поведения. </w:t>
      </w:r>
    </w:p>
    <w:p w:rsidR="001D5302" w:rsidRPr="00235CFE" w:rsidRDefault="001D5302" w:rsidP="00C53626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Обучающимся, успешно освоившим дополнительную общеразвивающую программу, выдается свидетельство, могут выдаваться почетные грамоты, призы или устанавливаться другие виды поощрений.</w:t>
      </w:r>
    </w:p>
    <w:p w:rsidR="00BF44DA" w:rsidRPr="00235CFE" w:rsidRDefault="00BF44DA" w:rsidP="00C5362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предъявления и демонстрации образовательных результатов:</w:t>
      </w:r>
      <w:r w:rsidR="00C36F27"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</w:t>
      </w:r>
      <w:r w:rsidR="002C7CF6"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справка </w:t>
      </w:r>
      <w:r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проведения </w:t>
      </w:r>
      <w:r w:rsidR="002C7CF6"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r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диагностическая карта, защита творческих работ, </w:t>
      </w:r>
      <w:r w:rsidR="002C7CF6"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2C7CF6"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235C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3626" w:rsidRDefault="00C53626" w:rsidP="006835C5">
      <w:pPr>
        <w:pStyle w:val="af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C53626" w:rsidRDefault="007527A4" w:rsidP="00C53626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5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C36F27" w:rsidRPr="00235CFE" w:rsidRDefault="00C36F27" w:rsidP="00C53626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Содержание данной программы построено с учётом общепедагогических принципов:</w:t>
      </w:r>
    </w:p>
    <w:p w:rsidR="00C36F27" w:rsidRPr="00235CFE" w:rsidRDefault="00C36F27" w:rsidP="00C5362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-  принцип всестороннего развития личности ребенка, творчества и успеха;</w:t>
      </w:r>
    </w:p>
    <w:p w:rsidR="00C36F27" w:rsidRPr="00235CFE" w:rsidRDefault="00C36F27" w:rsidP="00C5362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-  принцип от простого к сложному;</w:t>
      </w:r>
    </w:p>
    <w:p w:rsidR="00C36F27" w:rsidRPr="00235CFE" w:rsidRDefault="00C36F27" w:rsidP="00C5362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- принцип индивидуальности, учитывает индивидуальную траекторию развития ребенка;</w:t>
      </w:r>
    </w:p>
    <w:p w:rsidR="00C36F27" w:rsidRPr="00235CFE" w:rsidRDefault="00C36F27" w:rsidP="00C5362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- принцип гуманизации: 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детей.</w:t>
      </w:r>
    </w:p>
    <w:p w:rsidR="00C36F27" w:rsidRPr="00235CFE" w:rsidRDefault="00C36F27" w:rsidP="00C53626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следующие методы обучения:</w:t>
      </w:r>
    </w:p>
    <w:p w:rsidR="00C36F27" w:rsidRPr="00C53626" w:rsidRDefault="00C36F27" w:rsidP="007A3BCE">
      <w:pPr>
        <w:pStyle w:val="af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методы, в основе которых лежит способ организации занятий: </w:t>
      </w:r>
    </w:p>
    <w:p w:rsidR="00C36F27" w:rsidRPr="00235CFE" w:rsidRDefault="00C36F27" w:rsidP="00C53626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(устное изложение, беседа, сравнение и т.д.);</w:t>
      </w:r>
    </w:p>
    <w:p w:rsidR="00C36F27" w:rsidRPr="00235CFE" w:rsidRDefault="00C36F27" w:rsidP="00C53626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 видео- и мультимедийных материалов,иллюстраций, наблюдение, показ (выполнение) педагогом, работа по образцу и др.);</w:t>
      </w:r>
    </w:p>
    <w:p w:rsidR="00C36F27" w:rsidRPr="00235CFE" w:rsidRDefault="00C36F27" w:rsidP="00C53626">
      <w:pPr>
        <w:pStyle w:val="af0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(выполнение работ по инструкционным картам, схемам).</w:t>
      </w:r>
    </w:p>
    <w:p w:rsidR="00C36F27" w:rsidRPr="00C53626" w:rsidRDefault="00C36F27" w:rsidP="007A3BCE">
      <w:pPr>
        <w:pStyle w:val="af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C36F27" w:rsidRPr="00235CFE" w:rsidRDefault="00C36F27" w:rsidP="007A3BCE">
      <w:pPr>
        <w:pStyle w:val="af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информацию;</w:t>
      </w:r>
    </w:p>
    <w:p w:rsidR="00C36F27" w:rsidRPr="00235CFE" w:rsidRDefault="00C36F27" w:rsidP="007A3BCE">
      <w:pPr>
        <w:pStyle w:val="af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репродуктивный – дети воспроизводят полученные знания и освоенные способы деятельности;</w:t>
      </w:r>
    </w:p>
    <w:p w:rsidR="00C36F27" w:rsidRPr="00235CFE" w:rsidRDefault="00C36F27" w:rsidP="007A3BCE">
      <w:pPr>
        <w:pStyle w:val="af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- создание воображаемой ситуации, создание определенного образа;</w:t>
      </w:r>
    </w:p>
    <w:p w:rsidR="00C36F27" w:rsidRPr="00235CFE" w:rsidRDefault="00C36F27" w:rsidP="007A3BCE">
      <w:pPr>
        <w:pStyle w:val="af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 – участие детей в коллективном поиске, решение поставленной задачи совместно с педагогом;</w:t>
      </w:r>
    </w:p>
    <w:p w:rsidR="00C36F27" w:rsidRPr="00235CFE" w:rsidRDefault="00C36F27" w:rsidP="007A3BCE">
      <w:pPr>
        <w:pStyle w:val="af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– самостоятельная творческая работа.</w:t>
      </w:r>
    </w:p>
    <w:p w:rsidR="00C36F27" w:rsidRPr="007A3BCE" w:rsidRDefault="00C36F27" w:rsidP="007A3BCE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Воспитательный компонент</w:t>
      </w:r>
    </w:p>
    <w:p w:rsidR="00C36F27" w:rsidRPr="00235CFE" w:rsidRDefault="00C36F27" w:rsidP="007A3BC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обучающихся с друг с другом. Важно договориться о правилах поведения в учреждении, в учебном кабинете.</w:t>
      </w:r>
    </w:p>
    <w:p w:rsidR="00C36F27" w:rsidRPr="00235CFE" w:rsidRDefault="00C36F27" w:rsidP="007A3BC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взаимоуважении, стремлении к взаимопомощи, работоспособности, аккуратности, самодисциплины. Важным компонентом программы, способствующим развитию культурного уровня обучающихся, является участие в разл</w:t>
      </w:r>
      <w:r w:rsidR="0079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мероприятиях (тематических праздниках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 w:rsidR="0079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оектах, концертах, учебно-познавательных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</w:t>
      </w:r>
      <w:r w:rsidR="0079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рсиях, мастер-классах)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качественной подготовки обучающихся предусмотрено участие в дистанционных конкурсных мероприятиях, а также в мероприятиях учреждения, района, края в соответствии с планом.</w:t>
      </w:r>
    </w:p>
    <w:p w:rsidR="00C36F27" w:rsidRPr="00235CFE" w:rsidRDefault="00C36F27" w:rsidP="007A3BC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воспитательное значение имеет подведение итогов, анализ и оценка творческих работ. Надо помнить, что критическое замечание лишает ребят радости, может вызвать нежелание продолжать работу, поэтому оценка должна носить объективный, обоснованный характер. Наиболее подходящая форма оценки – выставка творческих работ. Оценивание результатов воспитательной работы происходит в процессе педагогического наблюдения на протяжении всего периода обучения. </w:t>
      </w:r>
    </w:p>
    <w:p w:rsidR="007A3BCE" w:rsidRDefault="007A3BCE" w:rsidP="007A3BCE">
      <w:pPr>
        <w:pStyle w:val="af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3BCE" w:rsidRPr="007A3BCE" w:rsidRDefault="00C36F27" w:rsidP="007A3BCE">
      <w:pPr>
        <w:pStyle w:val="af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воспитания: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C36F27" w:rsidRPr="00235CFE" w:rsidTr="00E27073">
        <w:tc>
          <w:tcPr>
            <w:tcW w:w="4785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Методы формирования сознания личности (ум)</w:t>
            </w:r>
          </w:p>
        </w:tc>
        <w:tc>
          <w:tcPr>
            <w:tcW w:w="4786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Рассказ, объяснение, беседа, анализ ситуаций.</w:t>
            </w:r>
          </w:p>
        </w:tc>
      </w:tr>
      <w:tr w:rsidR="00C36F27" w:rsidRPr="00235CFE" w:rsidTr="00E27073">
        <w:tc>
          <w:tcPr>
            <w:tcW w:w="4785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Методы организации жизнедеятельности и поведения обучающихся (воля)</w:t>
            </w:r>
          </w:p>
        </w:tc>
        <w:tc>
          <w:tcPr>
            <w:tcW w:w="4786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Поручение, упражнение, приучение, педагогическое требование, создание вос</w:t>
            </w:r>
            <w:r w:rsidR="00C572FF"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питывающих ситуаций.</w:t>
            </w:r>
          </w:p>
        </w:tc>
      </w:tr>
      <w:tr w:rsidR="00C36F27" w:rsidRPr="00235CFE" w:rsidTr="00E27073">
        <w:tc>
          <w:tcPr>
            <w:tcW w:w="4785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C36F27" w:rsidRPr="00235CFE" w:rsidTr="00E27073">
        <w:tc>
          <w:tcPr>
            <w:tcW w:w="4785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Методы контроля и самоконтроля в воспитании</w:t>
            </w:r>
          </w:p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C36F27" w:rsidRPr="00235CFE" w:rsidTr="00E27073">
        <w:tc>
          <w:tcPr>
            <w:tcW w:w="4785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Методы самовоспитания</w:t>
            </w:r>
          </w:p>
        </w:tc>
        <w:tc>
          <w:tcPr>
            <w:tcW w:w="4786" w:type="dxa"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5C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Рефлексия, самоотчет, самоодобрение, самоосуждение.</w:t>
            </w:r>
          </w:p>
        </w:tc>
      </w:tr>
    </w:tbl>
    <w:p w:rsidR="007A3BCE" w:rsidRDefault="007A3BCE" w:rsidP="00235CFE">
      <w:pPr>
        <w:pStyle w:val="af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F27" w:rsidRPr="00235CFE" w:rsidRDefault="00C36F27" w:rsidP="007A3BCE">
      <w:pPr>
        <w:pStyle w:val="af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работы: </w:t>
      </w:r>
    </w:p>
    <w:p w:rsidR="00C36F27" w:rsidRPr="00235CFE" w:rsidRDefault="00C36F27" w:rsidP="007A3BC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 – личностная технология Ш.А.Амонашвили.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:rsidR="00C36F27" w:rsidRPr="00235CFE" w:rsidRDefault="00C36F27" w:rsidP="007A3BCE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</w:t>
      </w:r>
      <w:r w:rsidR="003E1C4D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программы используются </w:t>
      </w:r>
      <w:r w:rsidRPr="007A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36F27" w:rsidRPr="00235CFE" w:rsidRDefault="00C36F27" w:rsidP="007A3BCE">
      <w:pPr>
        <w:pStyle w:val="af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(предполагается реализация учебных проектов). </w:t>
      </w:r>
    </w:p>
    <w:p w:rsidR="00C36F27" w:rsidRPr="00235CFE" w:rsidRDefault="007A3BCE" w:rsidP="007A3BCE">
      <w:pPr>
        <w:pStyle w:val="af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ИКТ-п</w:t>
      </w:r>
      <w:r w:rsidR="00C36F27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оиск, сбор и систематизация текстовой информации и изображений с использованием Интернет</w:t>
      </w:r>
      <w:r w:rsidR="00C572F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-ресурсов</w:t>
      </w:r>
      <w:r w:rsidR="00C36F27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Презентация резуль</w:t>
      </w:r>
      <w:r w:rsidR="00C572F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 работы, личных достижений.</w:t>
      </w:r>
    </w:p>
    <w:p w:rsidR="00C36F27" w:rsidRPr="00235CFE" w:rsidRDefault="00C36F27" w:rsidP="007A3BCE">
      <w:pPr>
        <w:pStyle w:val="af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  <w:r w:rsidR="007A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572F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</w:t>
      </w:r>
      <w:r w:rsidR="00C572F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 и изобретательность, логику и пространственное мышление, воображение и интеллект. </w:t>
      </w:r>
    </w:p>
    <w:p w:rsidR="00C36F27" w:rsidRPr="00235CFE" w:rsidRDefault="00C36F27" w:rsidP="007A3BCE">
      <w:pPr>
        <w:pStyle w:val="af0"/>
        <w:numPr>
          <w:ilvl w:val="0"/>
          <w:numId w:val="23"/>
        </w:numPr>
        <w:jc w:val="both"/>
        <w:rPr>
          <w:rFonts w:ascii="Times New Roman" w:eastAsia="Calibri" w:hAnsi="Times New Roman" w:cs="Times New Roman"/>
          <w:color w:val="595959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 (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канцелярским ножом, клеем; динамические паузы, физкультминутки, дыхательная гимнастика, упражнения для эмоциональной разрядки и другие.)</w:t>
      </w:r>
    </w:p>
    <w:p w:rsidR="00C36F27" w:rsidRPr="00235CFE" w:rsidRDefault="00C36F27" w:rsidP="007A3BCE">
      <w:pPr>
        <w:pStyle w:val="af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может быть реализована с применением электронного обучения и дистанционных образовательных технологий.</w:t>
      </w:r>
    </w:p>
    <w:p w:rsidR="00C36F27" w:rsidRPr="00235CFE" w:rsidRDefault="00C36F27" w:rsidP="007A3BCE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:rsidR="00C36F27" w:rsidRPr="007A3BCE" w:rsidRDefault="00C36F27" w:rsidP="007A3BCE">
      <w:pPr>
        <w:pStyle w:val="af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BCE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 для педагога</w:t>
      </w:r>
    </w:p>
    <w:p w:rsidR="00C36F27" w:rsidRPr="00235CFE" w:rsidRDefault="00C36F27" w:rsidP="007A3BCE">
      <w:pPr>
        <w:pStyle w:val="af0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рекомендации, конспекты занятий, сценарии мероприятий, памятки и др.; комплексы оздоровительно-профилактических упражнений, предотвращающих и снижающих утомление обучающихся. </w:t>
      </w:r>
    </w:p>
    <w:p w:rsidR="00C36F27" w:rsidRPr="00235CFE" w:rsidRDefault="00C36F27" w:rsidP="007A3BCE">
      <w:pPr>
        <w:pStyle w:val="af0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Организационно-методические материалы: календарно-тематическое планирование; положения, письма, приказы организаторов конкурсов и конференций разных уровней по профилю объединения. </w:t>
      </w:r>
    </w:p>
    <w:p w:rsidR="00C36F27" w:rsidRPr="00235CFE" w:rsidRDefault="00C36F27" w:rsidP="007A3BCE">
      <w:pPr>
        <w:pStyle w:val="af0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Диагностический инструментарий: комплект диагностических материалов по </w:t>
      </w:r>
      <w:r w:rsidR="003558AF" w:rsidRPr="00235CFE">
        <w:rPr>
          <w:rFonts w:ascii="Times New Roman" w:eastAsia="Calibri" w:hAnsi="Times New Roman" w:cs="Times New Roman"/>
          <w:sz w:val="28"/>
          <w:szCs w:val="28"/>
        </w:rPr>
        <w:t>проведению итоговой диагностики:</w:t>
      </w:r>
      <w:r w:rsidRPr="00235CFE">
        <w:rPr>
          <w:rFonts w:ascii="Times New Roman" w:eastAsia="Calibri" w:hAnsi="Times New Roman" w:cs="Times New Roman"/>
          <w:sz w:val="28"/>
          <w:szCs w:val="28"/>
        </w:rPr>
        <w:t xml:space="preserve"> анкета для родителей «Удовлетворенность результатами посещения ребенком занятий </w:t>
      </w:r>
      <w:r w:rsidR="003558AF" w:rsidRPr="00235CFE">
        <w:rPr>
          <w:rFonts w:ascii="Times New Roman" w:eastAsia="Calibri" w:hAnsi="Times New Roman" w:cs="Times New Roman"/>
          <w:sz w:val="28"/>
          <w:szCs w:val="28"/>
        </w:rPr>
        <w:t>объединения</w:t>
      </w:r>
      <w:r w:rsidRPr="00235CFE">
        <w:rPr>
          <w:rFonts w:ascii="Times New Roman" w:eastAsia="Calibri" w:hAnsi="Times New Roman" w:cs="Times New Roman"/>
          <w:sz w:val="28"/>
          <w:szCs w:val="28"/>
        </w:rPr>
        <w:t>», индивидуальные карточки учета результатов.</w:t>
      </w:r>
    </w:p>
    <w:p w:rsidR="00C36F27" w:rsidRPr="00235CFE" w:rsidRDefault="007A3BCE" w:rsidP="009901AE">
      <w:pPr>
        <w:pStyle w:val="af0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BCE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Дидактические </w:t>
      </w:r>
      <w:r w:rsidR="00C36F27" w:rsidRPr="007A3BCE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  <w:r w:rsidR="00C36F27" w:rsidRPr="007A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36F27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Инструкционные карты по темам программы.</w:t>
      </w:r>
    </w:p>
    <w:p w:rsidR="00C36F27" w:rsidRPr="00235CFE" w:rsidRDefault="00C36F27" w:rsidP="009901AE">
      <w:pPr>
        <w:pStyle w:val="af0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Подборка наглядно-иллюстрационного ма</w:t>
      </w:r>
      <w:r w:rsidR="003558AF" w:rsidRPr="00235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териала, фото- и видео материала</w:t>
      </w:r>
      <w:r w:rsidRPr="00235C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C36F27" w:rsidRPr="00235CFE" w:rsidRDefault="00C36F27" w:rsidP="009901AE">
      <w:pPr>
        <w:pStyle w:val="af0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558AF"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икторины, ребусы, загадки, кроссворды.</w:t>
      </w:r>
    </w:p>
    <w:p w:rsidR="00C36F27" w:rsidRPr="009901AE" w:rsidRDefault="00C36F27" w:rsidP="009901AE">
      <w:pPr>
        <w:pStyle w:val="af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занятия</w:t>
      </w:r>
    </w:p>
    <w:p w:rsidR="00C36F27" w:rsidRPr="00235CFE" w:rsidRDefault="00C36F27" w:rsidP="009901A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форма учебного процесса – это занятия, которые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наглядных пособий и презентаций, </w:t>
      </w:r>
      <w:r w:rsidR="003558A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бесед, 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 и индивидуальных консультаций для учащихся. Практическая часть представлена в виде практического закр</w:t>
      </w:r>
      <w:r w:rsidR="003558A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епления, самостоятельной работы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6F27" w:rsidRPr="00235CFE" w:rsidRDefault="00C36F27" w:rsidP="007A3BCE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</w:t>
      </w:r>
      <w:r w:rsidR="003558A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биология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предполагает следующие формы организации образовательной деятельности:</w:t>
      </w:r>
    </w:p>
    <w:p w:rsidR="00C36F27" w:rsidRPr="00235CFE" w:rsidRDefault="00005662" w:rsidP="009901AE">
      <w:pPr>
        <w:pStyle w:val="af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36F27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анятияпо изучению нового материала;</w:t>
      </w:r>
    </w:p>
    <w:p w:rsidR="00F5642F" w:rsidRPr="00235CFE" w:rsidRDefault="00C36F27" w:rsidP="009901AE">
      <w:pPr>
        <w:pStyle w:val="af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закреплению и совершенствованию знаний, умений и навыков</w:t>
      </w:r>
      <w:r w:rsidR="00F5642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F27" w:rsidRPr="00235CFE" w:rsidRDefault="00C36F27" w:rsidP="009901AE">
      <w:pPr>
        <w:pStyle w:val="af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на самостоятельное при</w:t>
      </w:r>
      <w:r w:rsidR="00F5642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менение знаний, умений, навыков;</w:t>
      </w:r>
    </w:p>
    <w:p w:rsidR="00F5642F" w:rsidRPr="00235CFE" w:rsidRDefault="00F5642F" w:rsidP="009901AE">
      <w:pPr>
        <w:pStyle w:val="af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занятия.</w:t>
      </w:r>
    </w:p>
    <w:p w:rsidR="00C36F27" w:rsidRPr="00235CFE" w:rsidRDefault="00C36F27" w:rsidP="009901A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и информационное обеспечение помогают проводить занятия интересно и грамотно.</w:t>
      </w:r>
    </w:p>
    <w:p w:rsidR="00C36F27" w:rsidRPr="00235CFE" w:rsidRDefault="00C36F27" w:rsidP="007A3BCE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 </w:t>
      </w:r>
    </w:p>
    <w:p w:rsidR="00C36F27" w:rsidRPr="00235CFE" w:rsidRDefault="00C36F27" w:rsidP="009901A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работы по программе является </w:t>
      </w:r>
      <w:r w:rsidRPr="00990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</w:t>
      </w: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предоставляет обучающимся творческую свободу, право выбора объекта проектирования и техник его воплощения. </w:t>
      </w:r>
    </w:p>
    <w:p w:rsidR="00C36F27" w:rsidRPr="00235CFE" w:rsidRDefault="00C36F27" w:rsidP="009901A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содержания программы осуществляется в разнообразных формах: </w:t>
      </w:r>
    </w:p>
    <w:p w:rsidR="00C36F27" w:rsidRPr="00235CFE" w:rsidRDefault="00C36F27" w:rsidP="007A3BCE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коллективных</w:t>
      </w:r>
      <w:r w:rsidR="00F5642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F27" w:rsidRPr="00235CFE" w:rsidRDefault="00C36F27" w:rsidP="007A3BCE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групповых</w:t>
      </w:r>
      <w:r w:rsidR="00F5642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F27" w:rsidRPr="00235CFE" w:rsidRDefault="00C36F27" w:rsidP="007A3BCE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индивидуальных</w:t>
      </w:r>
      <w:r w:rsidR="00F5642F"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F27" w:rsidRPr="00235CFE" w:rsidRDefault="00C36F27" w:rsidP="009901AE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коллективных и индивидуальных форм работы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9901AE" w:rsidRDefault="009901AE" w:rsidP="00235CFE">
      <w:pPr>
        <w:pStyle w:val="af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36F27" w:rsidRDefault="00C36F27" w:rsidP="00235CFE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90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p w:rsidR="009901AE" w:rsidRPr="009901AE" w:rsidRDefault="009901AE" w:rsidP="00235CFE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996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630"/>
        <w:gridCol w:w="2693"/>
      </w:tblGrid>
      <w:tr w:rsidR="00C36F27" w:rsidRPr="00235CFE" w:rsidTr="00E27073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C36F27" w:rsidRPr="00235CFE" w:rsidTr="00E27073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9919EA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C36F27" w:rsidRPr="00235CFE" w:rsidTr="00E27073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9919EA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C36F27" w:rsidRPr="00235CFE" w:rsidTr="00E27073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01.09.2021- 28.12.2021</w:t>
            </w:r>
          </w:p>
        </w:tc>
      </w:tr>
      <w:tr w:rsidR="00C36F27" w:rsidRPr="00235CFE" w:rsidTr="00E27073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10.01.2022- 25.05.2022</w:t>
            </w:r>
          </w:p>
        </w:tc>
      </w:tr>
      <w:tr w:rsidR="00C36F27" w:rsidRPr="00235CFE" w:rsidTr="00E27073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Возраст детей,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10-13</w:t>
            </w:r>
          </w:p>
        </w:tc>
      </w:tr>
      <w:tr w:rsidR="00C36F27" w:rsidRPr="00235CFE" w:rsidTr="00E27073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 мин.</w:t>
            </w:r>
          </w:p>
        </w:tc>
      </w:tr>
      <w:tr w:rsidR="00C36F27" w:rsidRPr="00235CFE" w:rsidTr="00E27073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раз/нед.</w:t>
            </w:r>
          </w:p>
        </w:tc>
      </w:tr>
      <w:tr w:rsidR="00C36F27" w:rsidRPr="00235CFE" w:rsidTr="00E27073"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C36F27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F27" w:rsidRPr="00235CFE" w:rsidRDefault="009919EA" w:rsidP="00235CFE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35C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086FC6" w:rsidRPr="00ED5737" w:rsidRDefault="00086FC6" w:rsidP="00005662">
      <w:pPr>
        <w:widowControl w:val="0"/>
        <w:autoSpaceDE w:val="0"/>
        <w:autoSpaceDN w:val="0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57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й работы</w:t>
      </w:r>
    </w:p>
    <w:tbl>
      <w:tblPr>
        <w:tblStyle w:val="a3"/>
        <w:tblW w:w="9923" w:type="dxa"/>
        <w:tblInd w:w="-601" w:type="dxa"/>
        <w:tblLook w:val="04A0"/>
      </w:tblPr>
      <w:tblGrid>
        <w:gridCol w:w="567"/>
        <w:gridCol w:w="3970"/>
        <w:gridCol w:w="1842"/>
        <w:gridCol w:w="1701"/>
        <w:gridCol w:w="1843"/>
      </w:tblGrid>
      <w:tr w:rsidR="00086FC6" w:rsidRPr="00ED5737" w:rsidTr="00005662">
        <w:tc>
          <w:tcPr>
            <w:tcW w:w="567" w:type="dxa"/>
          </w:tcPr>
          <w:p w:rsidR="00086FC6" w:rsidRPr="003632C6" w:rsidRDefault="00086FC6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970" w:type="dxa"/>
          </w:tcPr>
          <w:p w:rsidR="00086FC6" w:rsidRPr="003632C6" w:rsidRDefault="00086FC6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 мероприятия</w:t>
            </w:r>
          </w:p>
        </w:tc>
        <w:tc>
          <w:tcPr>
            <w:tcW w:w="1842" w:type="dxa"/>
          </w:tcPr>
          <w:p w:rsidR="00086FC6" w:rsidRPr="003632C6" w:rsidRDefault="00086FC6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Место проведения</w:t>
            </w:r>
          </w:p>
        </w:tc>
        <w:tc>
          <w:tcPr>
            <w:tcW w:w="1701" w:type="dxa"/>
          </w:tcPr>
          <w:p w:rsidR="00086FC6" w:rsidRPr="003632C6" w:rsidRDefault="00086FC6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Время проведения</w:t>
            </w:r>
          </w:p>
        </w:tc>
        <w:tc>
          <w:tcPr>
            <w:tcW w:w="1843" w:type="dxa"/>
          </w:tcPr>
          <w:p w:rsidR="00086FC6" w:rsidRPr="003632C6" w:rsidRDefault="00086FC6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/</w:t>
            </w:r>
          </w:p>
          <w:p w:rsidR="00086FC6" w:rsidRPr="003632C6" w:rsidRDefault="00086FC6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примечания</w:t>
            </w:r>
          </w:p>
        </w:tc>
      </w:tr>
      <w:tr w:rsidR="00086FC6" w:rsidRPr="00ED5737" w:rsidTr="00005662">
        <w:tc>
          <w:tcPr>
            <w:tcW w:w="567" w:type="dxa"/>
          </w:tcPr>
          <w:p w:rsidR="00086FC6" w:rsidRPr="00044C69" w:rsidRDefault="00086FC6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44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70" w:type="dxa"/>
          </w:tcPr>
          <w:p w:rsidR="00FB4EF3" w:rsidRPr="00235CFE" w:rsidRDefault="00FB4EF3" w:rsidP="00FB4EF3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в районном мероприятии «День тигра» </w:t>
            </w:r>
          </w:p>
          <w:p w:rsidR="00086FC6" w:rsidRPr="00964D39" w:rsidRDefault="00086FC6" w:rsidP="00FB4EF3">
            <w:pPr>
              <w:suppressAutoHyphens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86FC6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Подготовка –МКОУ СОШ №7, участие – РДК с.Чугуевка</w:t>
            </w:r>
          </w:p>
        </w:tc>
        <w:tc>
          <w:tcPr>
            <w:tcW w:w="1701" w:type="dxa"/>
          </w:tcPr>
          <w:p w:rsidR="00086FC6" w:rsidRPr="003632C6" w:rsidRDefault="00086F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843" w:type="dxa"/>
          </w:tcPr>
          <w:p w:rsidR="00086FC6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086FC6"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FB4EF3" w:rsidRPr="00ED5737" w:rsidTr="00005662">
        <w:tc>
          <w:tcPr>
            <w:tcW w:w="567" w:type="dxa"/>
          </w:tcPr>
          <w:p w:rsidR="00FB4EF3" w:rsidRPr="00044C69" w:rsidRDefault="00FB4EF3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70" w:type="dxa"/>
          </w:tcPr>
          <w:p w:rsidR="00FB4EF3" w:rsidRPr="00964D39" w:rsidRDefault="00FB4EF3" w:rsidP="005D50FC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Красной книги</w:t>
            </w:r>
          </w:p>
        </w:tc>
        <w:tc>
          <w:tcPr>
            <w:tcW w:w="1842" w:type="dxa"/>
          </w:tcPr>
          <w:p w:rsidR="00FB4EF3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="003632C6"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КОУ СОШ №7</w:t>
            </w:r>
          </w:p>
        </w:tc>
        <w:tc>
          <w:tcPr>
            <w:tcW w:w="1701" w:type="dxa"/>
          </w:tcPr>
          <w:p w:rsidR="00FB4EF3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1843" w:type="dxa"/>
          </w:tcPr>
          <w:p w:rsidR="00FB4EF3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1ч</w:t>
            </w:r>
          </w:p>
        </w:tc>
      </w:tr>
      <w:tr w:rsidR="00FB4EF3" w:rsidRPr="00ED5737" w:rsidTr="00005662">
        <w:tc>
          <w:tcPr>
            <w:tcW w:w="567" w:type="dxa"/>
          </w:tcPr>
          <w:p w:rsidR="00FB4EF3" w:rsidRDefault="00FB4EF3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70" w:type="dxa"/>
          </w:tcPr>
          <w:p w:rsidR="00FB4EF3" w:rsidRPr="005F2A5E" w:rsidRDefault="00FB4EF3" w:rsidP="00086F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Легенды о цветах</w:t>
            </w:r>
          </w:p>
        </w:tc>
        <w:tc>
          <w:tcPr>
            <w:tcW w:w="1842" w:type="dxa"/>
          </w:tcPr>
          <w:p w:rsidR="00FB4EF3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FB4EF3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1843" w:type="dxa"/>
          </w:tcPr>
          <w:p w:rsidR="00FB4EF3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1ч</w:t>
            </w:r>
          </w:p>
        </w:tc>
      </w:tr>
      <w:tr w:rsidR="00FB4EF3" w:rsidRPr="00ED5737" w:rsidTr="00005662">
        <w:tc>
          <w:tcPr>
            <w:tcW w:w="567" w:type="dxa"/>
          </w:tcPr>
          <w:p w:rsidR="00FB4EF3" w:rsidRDefault="00FB4EF3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0" w:type="dxa"/>
          </w:tcPr>
          <w:p w:rsidR="00FB4EF3" w:rsidRPr="00387E58" w:rsidRDefault="00FB4EF3" w:rsidP="00086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«Мы в ответе за тех, кого приручили» </w:t>
            </w:r>
          </w:p>
        </w:tc>
        <w:tc>
          <w:tcPr>
            <w:tcW w:w="1842" w:type="dxa"/>
          </w:tcPr>
          <w:p w:rsidR="00FB4EF3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FB4EF3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Ноябрь-декабрь</w:t>
            </w:r>
          </w:p>
        </w:tc>
        <w:tc>
          <w:tcPr>
            <w:tcW w:w="1843" w:type="dxa"/>
          </w:tcPr>
          <w:p w:rsidR="00FB4EF3" w:rsidRPr="003632C6" w:rsidRDefault="000A74FC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FB4EF3"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FB4EF3" w:rsidRPr="00ED5737" w:rsidTr="00005662">
        <w:tc>
          <w:tcPr>
            <w:tcW w:w="567" w:type="dxa"/>
          </w:tcPr>
          <w:p w:rsidR="00FB4EF3" w:rsidRDefault="00FB4EF3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70" w:type="dxa"/>
          </w:tcPr>
          <w:p w:rsidR="00FB4EF3" w:rsidRPr="00387E58" w:rsidRDefault="000A74FC" w:rsidP="00086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турнир «В содружестве с природой»</w:t>
            </w:r>
          </w:p>
        </w:tc>
        <w:tc>
          <w:tcPr>
            <w:tcW w:w="1842" w:type="dxa"/>
          </w:tcPr>
          <w:p w:rsidR="00FB4EF3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FB4EF3" w:rsidRPr="003632C6" w:rsidRDefault="00FB4EF3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1843" w:type="dxa"/>
          </w:tcPr>
          <w:p w:rsidR="00FB4EF3" w:rsidRPr="003632C6" w:rsidRDefault="00E56C92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FB4EF3"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FB4EF3" w:rsidRPr="00ED5737" w:rsidTr="00005662">
        <w:tc>
          <w:tcPr>
            <w:tcW w:w="567" w:type="dxa"/>
          </w:tcPr>
          <w:p w:rsidR="00FB4EF3" w:rsidRDefault="00FB4EF3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70" w:type="dxa"/>
          </w:tcPr>
          <w:p w:rsidR="00FB4EF3" w:rsidRPr="00387E58" w:rsidRDefault="00E56C92" w:rsidP="0036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«Накорми птиц»</w:t>
            </w:r>
          </w:p>
        </w:tc>
        <w:tc>
          <w:tcPr>
            <w:tcW w:w="1842" w:type="dxa"/>
          </w:tcPr>
          <w:p w:rsidR="00FB4EF3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FB4EF3" w:rsidRPr="003632C6" w:rsidRDefault="000A74FC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1843" w:type="dxa"/>
          </w:tcPr>
          <w:p w:rsidR="00FB4EF3" w:rsidRPr="003632C6" w:rsidRDefault="000A74FC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FB4EF3"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E56C92" w:rsidRPr="00ED5737" w:rsidTr="00005662">
        <w:trPr>
          <w:trHeight w:val="551"/>
        </w:trPr>
        <w:tc>
          <w:tcPr>
            <w:tcW w:w="567" w:type="dxa"/>
          </w:tcPr>
          <w:p w:rsidR="00E56C92" w:rsidRDefault="00E56C92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70" w:type="dxa"/>
            <w:vAlign w:val="center"/>
          </w:tcPr>
          <w:p w:rsidR="00E56C92" w:rsidRPr="00EE580F" w:rsidRDefault="00E56C92" w:rsidP="003632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норм рационального питания</w:t>
            </w:r>
          </w:p>
        </w:tc>
        <w:tc>
          <w:tcPr>
            <w:tcW w:w="1842" w:type="dxa"/>
          </w:tcPr>
          <w:p w:rsidR="00E56C92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E56C92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февраль </w:t>
            </w:r>
          </w:p>
        </w:tc>
        <w:tc>
          <w:tcPr>
            <w:tcW w:w="1843" w:type="dxa"/>
          </w:tcPr>
          <w:p w:rsidR="00E56C92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E56C92"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ч</w:t>
            </w:r>
          </w:p>
        </w:tc>
      </w:tr>
      <w:tr w:rsidR="00E56C92" w:rsidRPr="00ED5737" w:rsidTr="00005662">
        <w:tc>
          <w:tcPr>
            <w:tcW w:w="567" w:type="dxa"/>
          </w:tcPr>
          <w:p w:rsidR="00E56C92" w:rsidRDefault="00E56C92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0" w:type="dxa"/>
            <w:vAlign w:val="center"/>
          </w:tcPr>
          <w:p w:rsidR="00E56C92" w:rsidRPr="00EE580F" w:rsidRDefault="00E56C92" w:rsidP="005D50F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 полезная - вредная </w:t>
            </w:r>
          </w:p>
        </w:tc>
        <w:tc>
          <w:tcPr>
            <w:tcW w:w="1842" w:type="dxa"/>
          </w:tcPr>
          <w:p w:rsidR="00E56C92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E56C92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1843" w:type="dxa"/>
          </w:tcPr>
          <w:p w:rsidR="00E56C92" w:rsidRPr="003632C6" w:rsidRDefault="00E56C92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1ч</w:t>
            </w:r>
          </w:p>
        </w:tc>
      </w:tr>
      <w:tr w:rsidR="00E56C92" w:rsidRPr="00ED5737" w:rsidTr="00005662">
        <w:tc>
          <w:tcPr>
            <w:tcW w:w="567" w:type="dxa"/>
          </w:tcPr>
          <w:p w:rsidR="00E56C92" w:rsidRDefault="00E56C92" w:rsidP="00086FC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70" w:type="dxa"/>
            <w:vAlign w:val="center"/>
          </w:tcPr>
          <w:p w:rsidR="00E56C92" w:rsidRPr="00EE580F" w:rsidRDefault="00E56C92" w:rsidP="005D50FC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сердца при нагрузках</w:t>
            </w:r>
          </w:p>
        </w:tc>
        <w:tc>
          <w:tcPr>
            <w:tcW w:w="1842" w:type="dxa"/>
          </w:tcPr>
          <w:p w:rsidR="00E56C92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E56C92" w:rsidRPr="003632C6" w:rsidRDefault="003632C6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1843" w:type="dxa"/>
          </w:tcPr>
          <w:p w:rsidR="00E56C92" w:rsidRPr="003632C6" w:rsidRDefault="00E56C92" w:rsidP="003632C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1ч</w:t>
            </w:r>
          </w:p>
        </w:tc>
      </w:tr>
      <w:tr w:rsidR="00A063CF" w:rsidRPr="00ED5737" w:rsidTr="00005662">
        <w:tc>
          <w:tcPr>
            <w:tcW w:w="567" w:type="dxa"/>
          </w:tcPr>
          <w:p w:rsidR="00A063CF" w:rsidRPr="00AB32C8" w:rsidRDefault="00A063CF" w:rsidP="005D50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AB3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70" w:type="dxa"/>
            <w:vAlign w:val="center"/>
          </w:tcPr>
          <w:p w:rsidR="00A063CF" w:rsidRPr="00AB32C8" w:rsidRDefault="00A063CF" w:rsidP="005D50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и статическая работа опорно-двигательной системы (озеленение пришкольной территории)</w:t>
            </w:r>
          </w:p>
        </w:tc>
        <w:tc>
          <w:tcPr>
            <w:tcW w:w="1842" w:type="dxa"/>
          </w:tcPr>
          <w:p w:rsidR="00A063CF" w:rsidRPr="00AB32C8" w:rsidRDefault="00A063CF" w:rsidP="005D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2C8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A063CF" w:rsidRPr="00AB32C8" w:rsidRDefault="00A063CF" w:rsidP="005D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2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843" w:type="dxa"/>
          </w:tcPr>
          <w:p w:rsidR="00A063CF" w:rsidRPr="00AB32C8" w:rsidRDefault="00A063CF" w:rsidP="005D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2C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A063CF" w:rsidRPr="00ED5737" w:rsidTr="00005662">
        <w:tc>
          <w:tcPr>
            <w:tcW w:w="567" w:type="dxa"/>
          </w:tcPr>
          <w:p w:rsidR="00A063CF" w:rsidRDefault="00A063CF" w:rsidP="005D50F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70" w:type="dxa"/>
            <w:vAlign w:val="center"/>
          </w:tcPr>
          <w:p w:rsidR="00A063CF" w:rsidRPr="00EE580F" w:rsidRDefault="00A063CF" w:rsidP="005D50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</w:t>
            </w:r>
          </w:p>
        </w:tc>
        <w:tc>
          <w:tcPr>
            <w:tcW w:w="1842" w:type="dxa"/>
          </w:tcPr>
          <w:p w:rsidR="00A063CF" w:rsidRPr="003632C6" w:rsidRDefault="00A063CF" w:rsidP="005D50FC">
            <w:pPr>
              <w:pStyle w:val="af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МКОУ СОШ №7</w:t>
            </w:r>
          </w:p>
        </w:tc>
        <w:tc>
          <w:tcPr>
            <w:tcW w:w="1701" w:type="dxa"/>
          </w:tcPr>
          <w:p w:rsidR="00A063CF" w:rsidRPr="003632C6" w:rsidRDefault="00A063CF" w:rsidP="005D50F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1843" w:type="dxa"/>
          </w:tcPr>
          <w:p w:rsidR="00A063CF" w:rsidRPr="003632C6" w:rsidRDefault="00A063CF" w:rsidP="005D50FC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63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1ч</w:t>
            </w:r>
          </w:p>
        </w:tc>
      </w:tr>
    </w:tbl>
    <w:p w:rsidR="003632C6" w:rsidRDefault="003632C6" w:rsidP="00B5118F">
      <w:pPr>
        <w:pStyle w:val="af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Pr="00B5118F" w:rsidRDefault="009919EA" w:rsidP="00B5118F">
      <w:pPr>
        <w:pStyle w:val="af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9919EA" w:rsidRPr="00235CFE" w:rsidRDefault="009919EA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Буйлова, Л.Н., Кленова,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доступа: http://doto.ucoz.ru/metod/</w:t>
      </w:r>
    </w:p>
    <w:p w:rsidR="009919EA" w:rsidRPr="00235CFE" w:rsidRDefault="009919EA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Колеченко А.К. Энциклопедия педагогических технологий: пособие для преподавателей / А.К. Колеченко.  СПб.: КАРО, 2006. </w:t>
      </w:r>
    </w:p>
    <w:p w:rsidR="009919EA" w:rsidRPr="00235CFE" w:rsidRDefault="009919EA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Методическая работа в системе дополнительного образования: материал, анализ, обобщение опыта: пособие для педагогов дополнительного образования / Сост. М.В. Кайгородцева.  Волгоград: Учитель, 2009. </w:t>
      </w:r>
    </w:p>
    <w:p w:rsidR="009919EA" w:rsidRPr="00235CFE" w:rsidRDefault="009919EA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 дополнительного образования детей: компетентностный подход: методические рекомендации / Под ред. проф. Н.Ф.Радионовой и к.п.н. М.Р.Катуновой.  СПб: Издательство ГОУ «СПб ГДТЮ», 2005.  </w:t>
      </w:r>
    </w:p>
    <w:p w:rsidR="009919EA" w:rsidRPr="00235CFE" w:rsidRDefault="009919EA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результатов дополнительного образования детей/ Сост. Н.Ю. Конасова.  Волгоград: Учитель, 2011. </w:t>
      </w:r>
    </w:p>
    <w:p w:rsidR="009919EA" w:rsidRPr="00235CFE" w:rsidRDefault="009919EA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Селевко, Г.К. Современные образовательные технологии: учебное пособие. / Г.К. Селевко.  М.: Народное образование, 1998. </w:t>
      </w:r>
    </w:p>
    <w:p w:rsidR="009919EA" w:rsidRPr="00235CFE" w:rsidRDefault="009919EA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Справочник педагога дополнительного образования/ Сост. Л.Б. Малыхина.  Волгоград: Учитель, 2013. 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Каталог образовательных ресурсов сети Интернет для школы - http://katalog.iot.ru/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Единая коллекция цифровых образовательных ресурсов - http://school-   collection.edu.ru/  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Портал "Единое окно доступа к образовательным ресурсам" - http://window.edu.ru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Российский общеобразовательный портал - http://school.edu.ru/  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Методическая помощь - http://bio.metodist.ru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Межпредметный портал «Планета Земля» - http://rgo.ru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Методические пособия, учебники - http://posobie.ru</w:t>
      </w:r>
    </w:p>
    <w:p w:rsidR="00DC1A3C" w:rsidRPr="00235CFE" w:rsidRDefault="00DC1A3C" w:rsidP="00B5118F">
      <w:pPr>
        <w:pStyle w:val="af0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помощь учителю и ученику http://videouroki.net </w:t>
      </w:r>
    </w:p>
    <w:p w:rsidR="00DC1A3C" w:rsidRPr="00235CFE" w:rsidRDefault="00DC1A3C" w:rsidP="00235CFE">
      <w:pPr>
        <w:pStyle w:val="af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19EA" w:rsidRPr="00235CFE" w:rsidRDefault="009919EA" w:rsidP="00235CFE">
      <w:pPr>
        <w:pStyle w:val="af0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7527A4" w:rsidRPr="00235CFE" w:rsidRDefault="007527A4" w:rsidP="00235CFE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235CFE" w:rsidSect="005B235D">
      <w:footerReference w:type="default" r:id="rId16"/>
      <w:pgSz w:w="11906" w:h="16838"/>
      <w:pgMar w:top="1134" w:right="566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88" w:rsidRDefault="00EC4388" w:rsidP="00635B86">
      <w:pPr>
        <w:spacing w:after="0" w:line="240" w:lineRule="auto"/>
      </w:pPr>
      <w:r>
        <w:separator/>
      </w:r>
    </w:p>
  </w:endnote>
  <w:endnote w:type="continuationSeparator" w:id="1">
    <w:p w:rsidR="00EC4388" w:rsidRDefault="00EC4388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43" w:rsidRDefault="001511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88" w:rsidRDefault="00EC4388" w:rsidP="00635B86">
      <w:pPr>
        <w:spacing w:after="0" w:line="240" w:lineRule="auto"/>
      </w:pPr>
      <w:r>
        <w:separator/>
      </w:r>
    </w:p>
  </w:footnote>
  <w:footnote w:type="continuationSeparator" w:id="1">
    <w:p w:rsidR="00EC4388" w:rsidRDefault="00EC4388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6292"/>
    <w:multiLevelType w:val="hybridMultilevel"/>
    <w:tmpl w:val="6EB21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4491"/>
    <w:multiLevelType w:val="hybridMultilevel"/>
    <w:tmpl w:val="4B904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A6FD0"/>
    <w:multiLevelType w:val="multilevel"/>
    <w:tmpl w:val="B766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E1B98"/>
    <w:multiLevelType w:val="hybridMultilevel"/>
    <w:tmpl w:val="809A362E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828F3"/>
    <w:multiLevelType w:val="hybridMultilevel"/>
    <w:tmpl w:val="3732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E3108"/>
    <w:multiLevelType w:val="hybridMultilevel"/>
    <w:tmpl w:val="998E42BC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A4E31"/>
    <w:multiLevelType w:val="hybridMultilevel"/>
    <w:tmpl w:val="0CF2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4A8A"/>
    <w:multiLevelType w:val="hybridMultilevel"/>
    <w:tmpl w:val="A598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06DC"/>
    <w:multiLevelType w:val="hybridMultilevel"/>
    <w:tmpl w:val="B1E2AA72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34455"/>
    <w:multiLevelType w:val="hybridMultilevel"/>
    <w:tmpl w:val="6006580C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C3A8B"/>
    <w:multiLevelType w:val="hybridMultilevel"/>
    <w:tmpl w:val="30E65248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A1676"/>
    <w:multiLevelType w:val="hybridMultilevel"/>
    <w:tmpl w:val="B26437B8"/>
    <w:lvl w:ilvl="0" w:tplc="09C41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62DEA"/>
    <w:multiLevelType w:val="hybridMultilevel"/>
    <w:tmpl w:val="5A82B3DA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F4F8F"/>
    <w:multiLevelType w:val="hybridMultilevel"/>
    <w:tmpl w:val="689477F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F1D40"/>
    <w:multiLevelType w:val="hybridMultilevel"/>
    <w:tmpl w:val="9A344BD2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636F3"/>
    <w:multiLevelType w:val="hybridMultilevel"/>
    <w:tmpl w:val="8830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2517E"/>
    <w:multiLevelType w:val="hybridMultilevel"/>
    <w:tmpl w:val="87380D1E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3F9E"/>
    <w:multiLevelType w:val="hybridMultilevel"/>
    <w:tmpl w:val="C8EA7464"/>
    <w:lvl w:ilvl="0" w:tplc="8E6A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>
    <w:nsid w:val="683A453B"/>
    <w:multiLevelType w:val="hybridMultilevel"/>
    <w:tmpl w:val="2F1A4AC6"/>
    <w:lvl w:ilvl="0" w:tplc="1DC8C6E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9A083E"/>
    <w:multiLevelType w:val="hybridMultilevel"/>
    <w:tmpl w:val="AC60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E229E"/>
    <w:multiLevelType w:val="hybridMultilevel"/>
    <w:tmpl w:val="A192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1"/>
  </w:num>
  <w:num w:numId="5">
    <w:abstractNumId w:val="1"/>
  </w:num>
  <w:num w:numId="6">
    <w:abstractNumId w:val="20"/>
  </w:num>
  <w:num w:numId="7">
    <w:abstractNumId w:val="2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23"/>
  </w:num>
  <w:num w:numId="19">
    <w:abstractNumId w:val="9"/>
  </w:num>
  <w:num w:numId="20">
    <w:abstractNumId w:val="7"/>
  </w:num>
  <w:num w:numId="21">
    <w:abstractNumId w:val="12"/>
  </w:num>
  <w:num w:numId="22">
    <w:abstractNumId w:val="22"/>
  </w:num>
  <w:num w:numId="23">
    <w:abstractNumId w:val="19"/>
  </w:num>
  <w:num w:numId="24">
    <w:abstractNumId w:val="6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7A4"/>
    <w:rsid w:val="00002C8B"/>
    <w:rsid w:val="00005662"/>
    <w:rsid w:val="000310BC"/>
    <w:rsid w:val="00035DCC"/>
    <w:rsid w:val="00042D2F"/>
    <w:rsid w:val="00043E8C"/>
    <w:rsid w:val="00047960"/>
    <w:rsid w:val="00061272"/>
    <w:rsid w:val="00086ABB"/>
    <w:rsid w:val="00086FC6"/>
    <w:rsid w:val="000A479B"/>
    <w:rsid w:val="000A74FC"/>
    <w:rsid w:val="000C492B"/>
    <w:rsid w:val="000D419C"/>
    <w:rsid w:val="000F2C3F"/>
    <w:rsid w:val="0010439E"/>
    <w:rsid w:val="00143E7E"/>
    <w:rsid w:val="00151143"/>
    <w:rsid w:val="00162D27"/>
    <w:rsid w:val="00196721"/>
    <w:rsid w:val="001A5F84"/>
    <w:rsid w:val="001C7ABC"/>
    <w:rsid w:val="001D5302"/>
    <w:rsid w:val="001E530A"/>
    <w:rsid w:val="001F6463"/>
    <w:rsid w:val="00213FAF"/>
    <w:rsid w:val="002145A3"/>
    <w:rsid w:val="002171A6"/>
    <w:rsid w:val="002221E7"/>
    <w:rsid w:val="00234EE6"/>
    <w:rsid w:val="00235CFE"/>
    <w:rsid w:val="00241A12"/>
    <w:rsid w:val="002A07AA"/>
    <w:rsid w:val="002B5B4F"/>
    <w:rsid w:val="002B6317"/>
    <w:rsid w:val="002C1984"/>
    <w:rsid w:val="002C7CF6"/>
    <w:rsid w:val="002E7327"/>
    <w:rsid w:val="00337A04"/>
    <w:rsid w:val="00344FE4"/>
    <w:rsid w:val="003558AF"/>
    <w:rsid w:val="003558DA"/>
    <w:rsid w:val="0035637A"/>
    <w:rsid w:val="003632C6"/>
    <w:rsid w:val="003A625B"/>
    <w:rsid w:val="003B0C56"/>
    <w:rsid w:val="003B57E8"/>
    <w:rsid w:val="003B73E6"/>
    <w:rsid w:val="003E1C4D"/>
    <w:rsid w:val="0040441D"/>
    <w:rsid w:val="004119BE"/>
    <w:rsid w:val="00431CBC"/>
    <w:rsid w:val="00437E64"/>
    <w:rsid w:val="00445391"/>
    <w:rsid w:val="00451420"/>
    <w:rsid w:val="00470C88"/>
    <w:rsid w:val="004B0ACB"/>
    <w:rsid w:val="004C0D2A"/>
    <w:rsid w:val="004C2BE3"/>
    <w:rsid w:val="004E39DA"/>
    <w:rsid w:val="00507CB6"/>
    <w:rsid w:val="00523E57"/>
    <w:rsid w:val="005353C5"/>
    <w:rsid w:val="00541ADA"/>
    <w:rsid w:val="005525EB"/>
    <w:rsid w:val="00556AA1"/>
    <w:rsid w:val="005677A0"/>
    <w:rsid w:val="005B235D"/>
    <w:rsid w:val="005B755F"/>
    <w:rsid w:val="005D443B"/>
    <w:rsid w:val="005D50FC"/>
    <w:rsid w:val="005E7A9B"/>
    <w:rsid w:val="00613736"/>
    <w:rsid w:val="00627354"/>
    <w:rsid w:val="006359D8"/>
    <w:rsid w:val="00635B86"/>
    <w:rsid w:val="00644C3A"/>
    <w:rsid w:val="00673227"/>
    <w:rsid w:val="006835C5"/>
    <w:rsid w:val="00690A63"/>
    <w:rsid w:val="006E227F"/>
    <w:rsid w:val="00700950"/>
    <w:rsid w:val="00727E5E"/>
    <w:rsid w:val="00735676"/>
    <w:rsid w:val="007420DE"/>
    <w:rsid w:val="007527A4"/>
    <w:rsid w:val="00760190"/>
    <w:rsid w:val="00762F0D"/>
    <w:rsid w:val="00783BF9"/>
    <w:rsid w:val="00790D69"/>
    <w:rsid w:val="007A2068"/>
    <w:rsid w:val="007A3BCE"/>
    <w:rsid w:val="007A5BD4"/>
    <w:rsid w:val="007B05E4"/>
    <w:rsid w:val="007C23C9"/>
    <w:rsid w:val="007D41D0"/>
    <w:rsid w:val="007F3DAA"/>
    <w:rsid w:val="008804AF"/>
    <w:rsid w:val="008A6913"/>
    <w:rsid w:val="008B76C9"/>
    <w:rsid w:val="008F189D"/>
    <w:rsid w:val="00906298"/>
    <w:rsid w:val="00917D2C"/>
    <w:rsid w:val="009214C3"/>
    <w:rsid w:val="00927023"/>
    <w:rsid w:val="00927EAD"/>
    <w:rsid w:val="00936CD5"/>
    <w:rsid w:val="00937276"/>
    <w:rsid w:val="009505A0"/>
    <w:rsid w:val="009550E7"/>
    <w:rsid w:val="0098079A"/>
    <w:rsid w:val="009901AE"/>
    <w:rsid w:val="009919EA"/>
    <w:rsid w:val="00996940"/>
    <w:rsid w:val="00997739"/>
    <w:rsid w:val="009A5395"/>
    <w:rsid w:val="009B7E2B"/>
    <w:rsid w:val="00A063CF"/>
    <w:rsid w:val="00A15CB8"/>
    <w:rsid w:val="00A8109F"/>
    <w:rsid w:val="00A826FC"/>
    <w:rsid w:val="00A86CD2"/>
    <w:rsid w:val="00A873CC"/>
    <w:rsid w:val="00AA084F"/>
    <w:rsid w:val="00AB3AEB"/>
    <w:rsid w:val="00B1108E"/>
    <w:rsid w:val="00B5118F"/>
    <w:rsid w:val="00B559FD"/>
    <w:rsid w:val="00B61292"/>
    <w:rsid w:val="00B6167B"/>
    <w:rsid w:val="00B93248"/>
    <w:rsid w:val="00B9720F"/>
    <w:rsid w:val="00BC2190"/>
    <w:rsid w:val="00BC7EDF"/>
    <w:rsid w:val="00BE41E6"/>
    <w:rsid w:val="00BE79BE"/>
    <w:rsid w:val="00BF44DA"/>
    <w:rsid w:val="00BF63B9"/>
    <w:rsid w:val="00C03A29"/>
    <w:rsid w:val="00C04E11"/>
    <w:rsid w:val="00C06A4D"/>
    <w:rsid w:val="00C13995"/>
    <w:rsid w:val="00C32105"/>
    <w:rsid w:val="00C36F27"/>
    <w:rsid w:val="00C4081A"/>
    <w:rsid w:val="00C53626"/>
    <w:rsid w:val="00C54D12"/>
    <w:rsid w:val="00C572FF"/>
    <w:rsid w:val="00C67352"/>
    <w:rsid w:val="00CB6696"/>
    <w:rsid w:val="00CC6C5D"/>
    <w:rsid w:val="00CE4B2D"/>
    <w:rsid w:val="00D01F64"/>
    <w:rsid w:val="00D07E1A"/>
    <w:rsid w:val="00D57884"/>
    <w:rsid w:val="00D8341E"/>
    <w:rsid w:val="00D91155"/>
    <w:rsid w:val="00D91D78"/>
    <w:rsid w:val="00D9339F"/>
    <w:rsid w:val="00DA3A19"/>
    <w:rsid w:val="00DA3B7A"/>
    <w:rsid w:val="00DC1A3C"/>
    <w:rsid w:val="00DF0458"/>
    <w:rsid w:val="00DF735F"/>
    <w:rsid w:val="00DF7583"/>
    <w:rsid w:val="00E27073"/>
    <w:rsid w:val="00E56C92"/>
    <w:rsid w:val="00E76F59"/>
    <w:rsid w:val="00E91EC7"/>
    <w:rsid w:val="00E92DC8"/>
    <w:rsid w:val="00EC010B"/>
    <w:rsid w:val="00EC4388"/>
    <w:rsid w:val="00EE1B31"/>
    <w:rsid w:val="00EF1F90"/>
    <w:rsid w:val="00EF4ECC"/>
    <w:rsid w:val="00F22C7E"/>
    <w:rsid w:val="00F32367"/>
    <w:rsid w:val="00F5642F"/>
    <w:rsid w:val="00F72FE7"/>
    <w:rsid w:val="00F94FCB"/>
    <w:rsid w:val="00FB1564"/>
    <w:rsid w:val="00FB4EF3"/>
    <w:rsid w:val="00FC1C39"/>
    <w:rsid w:val="00FC66F6"/>
    <w:rsid w:val="00FF0D0A"/>
    <w:rsid w:val="00F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8804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F3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C36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7073"/>
  </w:style>
  <w:style w:type="paragraph" w:styleId="ac">
    <w:name w:val="footer"/>
    <w:basedOn w:val="a"/>
    <w:link w:val="ad"/>
    <w:uiPriority w:val="99"/>
    <w:unhideWhenUsed/>
    <w:rsid w:val="00E2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7073"/>
  </w:style>
  <w:style w:type="paragraph" w:styleId="ae">
    <w:name w:val="Balloon Text"/>
    <w:basedOn w:val="a"/>
    <w:link w:val="af"/>
    <w:uiPriority w:val="99"/>
    <w:semiHidden/>
    <w:unhideWhenUsed/>
    <w:rsid w:val="00D0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F64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235CFE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08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8804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F3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5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C36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7073"/>
  </w:style>
  <w:style w:type="paragraph" w:styleId="ac">
    <w:name w:val="footer"/>
    <w:basedOn w:val="a"/>
    <w:link w:val="ad"/>
    <w:uiPriority w:val="99"/>
    <w:unhideWhenUsed/>
    <w:rsid w:val="00E2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7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o.metodi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talog.i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obie.ru" TargetMode="External"/><Relationship Id="rId10" Type="http://schemas.openxmlformats.org/officeDocument/2006/relationships/hyperlink" Target="http://eor.edu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0FEB-82B6-4643-A70A-4662C073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информатика</cp:lastModifiedBy>
  <cp:revision>2</cp:revision>
  <dcterms:created xsi:type="dcterms:W3CDTF">2022-09-18T23:00:00Z</dcterms:created>
  <dcterms:modified xsi:type="dcterms:W3CDTF">2022-09-18T23:00:00Z</dcterms:modified>
</cp:coreProperties>
</file>