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FA5" w:rsidRPr="00CC2FA5" w:rsidRDefault="00CC2FA5" w:rsidP="00CC2FA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C2FA5">
        <w:rPr>
          <w:rFonts w:ascii="Times New Roman" w:eastAsia="Times New Roman" w:hAnsi="Times New Roman" w:cs="Times New Roman"/>
          <w:b/>
          <w:bCs/>
          <w:kern w:val="36"/>
          <w:sz w:val="48"/>
          <w:szCs w:val="48"/>
          <w:lang w:eastAsia="ru-RU"/>
        </w:rPr>
        <w:t>Об утверждении Правил охраны жизни людей на водных объектах в Приморском крае и Правил пользования водными объектами для плавания на маломерных судах в Приморском крае (с изменениями на 17 апреля 2018 года)</w:t>
      </w:r>
    </w:p>
    <w:p w:rsidR="00CC2FA5" w:rsidRPr="00CC2FA5" w:rsidRDefault="00CC2FA5" w:rsidP="00CC2FA5">
      <w:pPr>
        <w:spacing w:after="0"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pict>
          <v:rect id="_x0000_i1025" style="width:0;height:1.5pt" o:hralign="center" o:hrstd="t" o:hr="t" fillcolor="#a0a0a0" stroked="f"/>
        </w:pict>
      </w:r>
    </w:p>
    <w:p w:rsidR="00CC2FA5" w:rsidRPr="00CC2FA5" w:rsidRDefault="00CC2FA5" w:rsidP="00CC2FA5">
      <w:pPr>
        <w:spacing w:after="0" w:line="240" w:lineRule="auto"/>
        <w:outlineLvl w:val="1"/>
        <w:rPr>
          <w:rFonts w:ascii="Times New Roman" w:eastAsia="Times New Roman" w:hAnsi="Times New Roman" w:cs="Times New Roman"/>
          <w:b/>
          <w:bCs/>
          <w:sz w:val="2"/>
          <w:szCs w:val="2"/>
          <w:lang w:eastAsia="ru-RU"/>
        </w:rPr>
      </w:pPr>
      <w:r w:rsidRPr="00CC2FA5">
        <w:rPr>
          <w:rFonts w:ascii="Times New Roman" w:eastAsia="Times New Roman" w:hAnsi="Times New Roman" w:cs="Times New Roman"/>
          <w:b/>
          <w:bCs/>
          <w:sz w:val="2"/>
          <w:szCs w:val="2"/>
          <w:lang w:eastAsia="ru-RU"/>
        </w:rPr>
        <w:t>Об утверждении Правил охраны жизни людей на водных объектах в Приморском крае и Правил пользования водными объектами для плавания на маломерных судах в Приморском крае</w:t>
      </w:r>
    </w:p>
    <w:p w:rsidR="00CC2FA5" w:rsidRPr="00CC2FA5" w:rsidRDefault="00CC2FA5" w:rsidP="00CC2F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ГУБЕРНАТОР ПРИМОРСКОГО КРАЯ</w:t>
      </w:r>
      <w:r w:rsidRPr="00CC2FA5">
        <w:rPr>
          <w:rFonts w:ascii="Times New Roman" w:eastAsia="Times New Roman" w:hAnsi="Times New Roman" w:cs="Times New Roman"/>
          <w:sz w:val="24"/>
          <w:szCs w:val="24"/>
          <w:lang w:eastAsia="ru-RU"/>
        </w:rPr>
        <w:br/>
      </w:r>
      <w:r w:rsidRPr="00CC2FA5">
        <w:rPr>
          <w:rFonts w:ascii="Times New Roman" w:eastAsia="Times New Roman" w:hAnsi="Times New Roman" w:cs="Times New Roman"/>
          <w:sz w:val="24"/>
          <w:szCs w:val="24"/>
          <w:lang w:eastAsia="ru-RU"/>
        </w:rPr>
        <w:br/>
        <w:t>ПОСТАНОВЛЕНИЕ</w:t>
      </w:r>
      <w:r w:rsidRPr="00CC2FA5">
        <w:rPr>
          <w:rFonts w:ascii="Times New Roman" w:eastAsia="Times New Roman" w:hAnsi="Times New Roman" w:cs="Times New Roman"/>
          <w:sz w:val="24"/>
          <w:szCs w:val="24"/>
          <w:lang w:eastAsia="ru-RU"/>
        </w:rPr>
        <w:br/>
      </w:r>
      <w:r w:rsidRPr="00CC2FA5">
        <w:rPr>
          <w:rFonts w:ascii="Times New Roman" w:eastAsia="Times New Roman" w:hAnsi="Times New Roman" w:cs="Times New Roman"/>
          <w:sz w:val="24"/>
          <w:szCs w:val="24"/>
          <w:lang w:eastAsia="ru-RU"/>
        </w:rPr>
        <w:br/>
        <w:t>от 24 апреля 1998 года N 196</w:t>
      </w:r>
      <w:r w:rsidRPr="00CC2FA5">
        <w:rPr>
          <w:rFonts w:ascii="Times New Roman" w:eastAsia="Times New Roman" w:hAnsi="Times New Roman" w:cs="Times New Roman"/>
          <w:sz w:val="24"/>
          <w:szCs w:val="24"/>
          <w:lang w:eastAsia="ru-RU"/>
        </w:rPr>
        <w:br/>
      </w:r>
      <w:r w:rsidRPr="00CC2FA5">
        <w:rPr>
          <w:rFonts w:ascii="Times New Roman" w:eastAsia="Times New Roman" w:hAnsi="Times New Roman" w:cs="Times New Roman"/>
          <w:sz w:val="24"/>
          <w:szCs w:val="24"/>
          <w:lang w:eastAsia="ru-RU"/>
        </w:rPr>
        <w:br/>
      </w:r>
      <w:r w:rsidRPr="00CC2FA5">
        <w:rPr>
          <w:rFonts w:ascii="Times New Roman" w:eastAsia="Times New Roman" w:hAnsi="Times New Roman" w:cs="Times New Roman"/>
          <w:sz w:val="24"/>
          <w:szCs w:val="24"/>
          <w:lang w:eastAsia="ru-RU"/>
        </w:rPr>
        <w:br/>
        <w:t xml:space="preserve">Об утверждении Правил охраны жизни людей на водных объектах в Приморском крае и Правил пользования водными объектами для плавания на маломерных судах в Приморском крае </w:t>
      </w:r>
    </w:p>
    <w:p w:rsidR="00CC2FA5" w:rsidRPr="00CC2FA5" w:rsidRDefault="00CC2FA5" w:rsidP="00CC2F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(с изменениями на 17 апреля 2018 года)</w:t>
      </w:r>
    </w:p>
    <w:p w:rsidR="00CC2FA5" w:rsidRPr="00CC2FA5" w:rsidRDefault="00CC2FA5" w:rsidP="00CC2F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 xml:space="preserve">(в ред. </w:t>
      </w:r>
      <w:hyperlink r:id="rId5" w:history="1">
        <w:r w:rsidRPr="00CC2FA5">
          <w:rPr>
            <w:rFonts w:ascii="Times New Roman" w:eastAsia="Times New Roman" w:hAnsi="Times New Roman" w:cs="Times New Roman"/>
            <w:color w:val="0000FF"/>
            <w:sz w:val="24"/>
            <w:szCs w:val="24"/>
            <w:u w:val="single"/>
            <w:lang w:eastAsia="ru-RU"/>
          </w:rPr>
          <w:t>Постановлений Губернатора Приморского края от 30.07.2001 N 554</w:t>
        </w:r>
      </w:hyperlink>
      <w:r w:rsidRPr="00CC2FA5">
        <w:rPr>
          <w:rFonts w:ascii="Times New Roman" w:eastAsia="Times New Roman" w:hAnsi="Times New Roman" w:cs="Times New Roman"/>
          <w:sz w:val="24"/>
          <w:szCs w:val="24"/>
          <w:lang w:eastAsia="ru-RU"/>
        </w:rPr>
        <w:t xml:space="preserve">, </w:t>
      </w:r>
      <w:hyperlink r:id="rId6" w:history="1">
        <w:r w:rsidRPr="00CC2FA5">
          <w:rPr>
            <w:rFonts w:ascii="Times New Roman" w:eastAsia="Times New Roman" w:hAnsi="Times New Roman" w:cs="Times New Roman"/>
            <w:color w:val="0000FF"/>
            <w:sz w:val="24"/>
            <w:szCs w:val="24"/>
            <w:u w:val="single"/>
            <w:lang w:eastAsia="ru-RU"/>
          </w:rPr>
          <w:t>от 11.06.2002 N 328</w:t>
        </w:r>
      </w:hyperlink>
      <w:r w:rsidRPr="00CC2FA5">
        <w:rPr>
          <w:rFonts w:ascii="Times New Roman" w:eastAsia="Times New Roman" w:hAnsi="Times New Roman" w:cs="Times New Roman"/>
          <w:sz w:val="24"/>
          <w:szCs w:val="24"/>
          <w:lang w:eastAsia="ru-RU"/>
        </w:rPr>
        <w:t xml:space="preserve">, </w:t>
      </w:r>
      <w:hyperlink r:id="rId7" w:history="1">
        <w:r w:rsidRPr="00CC2FA5">
          <w:rPr>
            <w:rFonts w:ascii="Times New Roman" w:eastAsia="Times New Roman" w:hAnsi="Times New Roman" w:cs="Times New Roman"/>
            <w:color w:val="0000FF"/>
            <w:sz w:val="24"/>
            <w:szCs w:val="24"/>
            <w:u w:val="single"/>
            <w:lang w:eastAsia="ru-RU"/>
          </w:rPr>
          <w:t>от 25.08.2006 N 121-пг</w:t>
        </w:r>
      </w:hyperlink>
      <w:r w:rsidRPr="00CC2FA5">
        <w:rPr>
          <w:rFonts w:ascii="Times New Roman" w:eastAsia="Times New Roman" w:hAnsi="Times New Roman" w:cs="Times New Roman"/>
          <w:sz w:val="24"/>
          <w:szCs w:val="24"/>
          <w:lang w:eastAsia="ru-RU"/>
        </w:rPr>
        <w:t xml:space="preserve">, </w:t>
      </w:r>
      <w:hyperlink r:id="rId8" w:history="1">
        <w:r w:rsidRPr="00CC2FA5">
          <w:rPr>
            <w:rFonts w:ascii="Times New Roman" w:eastAsia="Times New Roman" w:hAnsi="Times New Roman" w:cs="Times New Roman"/>
            <w:color w:val="0000FF"/>
            <w:sz w:val="24"/>
            <w:szCs w:val="24"/>
            <w:u w:val="single"/>
            <w:lang w:eastAsia="ru-RU"/>
          </w:rPr>
          <w:t>от 03.12.2008 N 132-пг</w:t>
        </w:r>
      </w:hyperlink>
      <w:r w:rsidRPr="00CC2FA5">
        <w:rPr>
          <w:rFonts w:ascii="Times New Roman" w:eastAsia="Times New Roman" w:hAnsi="Times New Roman" w:cs="Times New Roman"/>
          <w:sz w:val="24"/>
          <w:szCs w:val="24"/>
          <w:lang w:eastAsia="ru-RU"/>
        </w:rPr>
        <w:t xml:space="preserve">, </w:t>
      </w:r>
      <w:hyperlink r:id="rId9" w:history="1">
        <w:r w:rsidRPr="00CC2FA5">
          <w:rPr>
            <w:rFonts w:ascii="Times New Roman" w:eastAsia="Times New Roman" w:hAnsi="Times New Roman" w:cs="Times New Roman"/>
            <w:color w:val="0000FF"/>
            <w:sz w:val="24"/>
            <w:szCs w:val="24"/>
            <w:u w:val="single"/>
            <w:lang w:eastAsia="ru-RU"/>
          </w:rPr>
          <w:t>от 31.05.2010 N 58-пг</w:t>
        </w:r>
      </w:hyperlink>
      <w:r w:rsidRPr="00CC2FA5">
        <w:rPr>
          <w:rFonts w:ascii="Times New Roman" w:eastAsia="Times New Roman" w:hAnsi="Times New Roman" w:cs="Times New Roman"/>
          <w:sz w:val="24"/>
          <w:szCs w:val="24"/>
          <w:lang w:eastAsia="ru-RU"/>
        </w:rPr>
        <w:t xml:space="preserve">, </w:t>
      </w:r>
      <w:hyperlink r:id="rId10" w:history="1">
        <w:r w:rsidRPr="00CC2FA5">
          <w:rPr>
            <w:rFonts w:ascii="Times New Roman" w:eastAsia="Times New Roman" w:hAnsi="Times New Roman" w:cs="Times New Roman"/>
            <w:color w:val="0000FF"/>
            <w:sz w:val="24"/>
            <w:szCs w:val="24"/>
            <w:u w:val="single"/>
            <w:lang w:eastAsia="ru-RU"/>
          </w:rPr>
          <w:t>от 12.02.2013 N 21-пг</w:t>
        </w:r>
      </w:hyperlink>
      <w:r w:rsidRPr="00CC2FA5">
        <w:rPr>
          <w:rFonts w:ascii="Times New Roman" w:eastAsia="Times New Roman" w:hAnsi="Times New Roman" w:cs="Times New Roman"/>
          <w:sz w:val="24"/>
          <w:szCs w:val="24"/>
          <w:lang w:eastAsia="ru-RU"/>
        </w:rPr>
        <w:t xml:space="preserve">, </w:t>
      </w:r>
      <w:hyperlink r:id="rId11" w:history="1">
        <w:r w:rsidRPr="00CC2FA5">
          <w:rPr>
            <w:rFonts w:ascii="Times New Roman" w:eastAsia="Times New Roman" w:hAnsi="Times New Roman" w:cs="Times New Roman"/>
            <w:color w:val="0000FF"/>
            <w:sz w:val="24"/>
            <w:szCs w:val="24"/>
            <w:u w:val="single"/>
            <w:lang w:eastAsia="ru-RU"/>
          </w:rPr>
          <w:t>от 16.04.2013 N 49-пг</w:t>
        </w:r>
      </w:hyperlink>
      <w:r w:rsidRPr="00CC2FA5">
        <w:rPr>
          <w:rFonts w:ascii="Times New Roman" w:eastAsia="Times New Roman" w:hAnsi="Times New Roman" w:cs="Times New Roman"/>
          <w:sz w:val="24"/>
          <w:szCs w:val="24"/>
          <w:lang w:eastAsia="ru-RU"/>
        </w:rPr>
        <w:t xml:space="preserve">, </w:t>
      </w:r>
      <w:hyperlink r:id="rId12" w:history="1">
        <w:r w:rsidRPr="00CC2FA5">
          <w:rPr>
            <w:rFonts w:ascii="Times New Roman" w:eastAsia="Times New Roman" w:hAnsi="Times New Roman" w:cs="Times New Roman"/>
            <w:color w:val="0000FF"/>
            <w:sz w:val="24"/>
            <w:szCs w:val="24"/>
            <w:u w:val="single"/>
            <w:lang w:eastAsia="ru-RU"/>
          </w:rPr>
          <w:t>от 24.07.2015 N 46-пг</w:t>
        </w:r>
      </w:hyperlink>
      <w:r w:rsidRPr="00CC2FA5">
        <w:rPr>
          <w:rFonts w:ascii="Times New Roman" w:eastAsia="Times New Roman" w:hAnsi="Times New Roman" w:cs="Times New Roman"/>
          <w:sz w:val="24"/>
          <w:szCs w:val="24"/>
          <w:lang w:eastAsia="ru-RU"/>
        </w:rPr>
        <w:t xml:space="preserve">, </w:t>
      </w:r>
      <w:hyperlink r:id="rId13" w:history="1">
        <w:r w:rsidRPr="00CC2FA5">
          <w:rPr>
            <w:rFonts w:ascii="Times New Roman" w:eastAsia="Times New Roman" w:hAnsi="Times New Roman" w:cs="Times New Roman"/>
            <w:color w:val="0000FF"/>
            <w:sz w:val="24"/>
            <w:szCs w:val="24"/>
            <w:u w:val="single"/>
            <w:lang w:eastAsia="ru-RU"/>
          </w:rPr>
          <w:t>от 06.05.2016 N 26-пг</w:t>
        </w:r>
      </w:hyperlink>
      <w:r w:rsidRPr="00CC2FA5">
        <w:rPr>
          <w:rFonts w:ascii="Times New Roman" w:eastAsia="Times New Roman" w:hAnsi="Times New Roman" w:cs="Times New Roman"/>
          <w:sz w:val="24"/>
          <w:szCs w:val="24"/>
          <w:lang w:eastAsia="ru-RU"/>
        </w:rPr>
        <w:t xml:space="preserve">, </w:t>
      </w:r>
      <w:hyperlink r:id="rId14" w:history="1">
        <w:r w:rsidRPr="00CC2FA5">
          <w:rPr>
            <w:rFonts w:ascii="Times New Roman" w:eastAsia="Times New Roman" w:hAnsi="Times New Roman" w:cs="Times New Roman"/>
            <w:color w:val="0000FF"/>
            <w:sz w:val="24"/>
            <w:szCs w:val="24"/>
            <w:u w:val="single"/>
            <w:lang w:eastAsia="ru-RU"/>
          </w:rPr>
          <w:t>от 17.04.2018 N 16-пг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r>
      <w:r w:rsidRPr="00CC2FA5">
        <w:rPr>
          <w:rFonts w:ascii="Times New Roman" w:eastAsia="Times New Roman" w:hAnsi="Times New Roman" w:cs="Times New Roman"/>
          <w:sz w:val="24"/>
          <w:szCs w:val="24"/>
          <w:lang w:eastAsia="ru-RU"/>
        </w:rPr>
        <w:br/>
      </w:r>
      <w:r w:rsidRPr="00CC2FA5">
        <w:rPr>
          <w:rFonts w:ascii="Times New Roman" w:eastAsia="Times New Roman" w:hAnsi="Times New Roman" w:cs="Times New Roman"/>
          <w:sz w:val="24"/>
          <w:szCs w:val="24"/>
          <w:lang w:eastAsia="ru-RU"/>
        </w:rPr>
        <w:br/>
        <w:t xml:space="preserve">В соответствии с </w:t>
      </w:r>
      <w:hyperlink r:id="rId15" w:history="1">
        <w:r w:rsidRPr="00CC2FA5">
          <w:rPr>
            <w:rFonts w:ascii="Times New Roman" w:eastAsia="Times New Roman" w:hAnsi="Times New Roman" w:cs="Times New Roman"/>
            <w:color w:val="0000FF"/>
            <w:sz w:val="24"/>
            <w:szCs w:val="24"/>
            <w:u w:val="single"/>
            <w:lang w:eastAsia="ru-RU"/>
          </w:rPr>
          <w:t>Водным кодексом Российской Федерации</w:t>
        </w:r>
      </w:hyperlink>
      <w:r w:rsidRPr="00CC2FA5">
        <w:rPr>
          <w:rFonts w:ascii="Times New Roman" w:eastAsia="Times New Roman" w:hAnsi="Times New Roman" w:cs="Times New Roman"/>
          <w:sz w:val="24"/>
          <w:szCs w:val="24"/>
          <w:lang w:eastAsia="ru-RU"/>
        </w:rPr>
        <w:t>, в целях обеспечения безопасности жизни людей на водных объектах постановляю:</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16"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03.12.2008 N 132-пг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Утвердить прилагаемые Правила охраны жизни людей на водных объектах в Приморском крае и Правила пользования водными объектами для плавания на маломерных судах в Приморском крае.</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17"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03.12.2008 N 132-пг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lastRenderedPageBreak/>
        <w:br/>
      </w:r>
      <w:r w:rsidRPr="00CC2FA5">
        <w:rPr>
          <w:rFonts w:ascii="Times New Roman" w:eastAsia="Times New Roman" w:hAnsi="Times New Roman" w:cs="Times New Roman"/>
          <w:sz w:val="24"/>
          <w:szCs w:val="24"/>
          <w:lang w:eastAsia="ru-RU"/>
        </w:rPr>
        <w:br/>
        <w:t>И.о. губернатора края</w:t>
      </w:r>
      <w:r w:rsidRPr="00CC2FA5">
        <w:rPr>
          <w:rFonts w:ascii="Times New Roman" w:eastAsia="Times New Roman" w:hAnsi="Times New Roman" w:cs="Times New Roman"/>
          <w:sz w:val="24"/>
          <w:szCs w:val="24"/>
          <w:lang w:eastAsia="ru-RU"/>
        </w:rPr>
        <w:br/>
        <w:t xml:space="preserve">В.ДУБИНИН </w:t>
      </w:r>
    </w:p>
    <w:p w:rsidR="00CC2FA5" w:rsidRPr="00CC2FA5" w:rsidRDefault="00CC2FA5" w:rsidP="00CC2FA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C2FA5">
        <w:rPr>
          <w:rFonts w:ascii="Times New Roman" w:eastAsia="Times New Roman" w:hAnsi="Times New Roman" w:cs="Times New Roman"/>
          <w:b/>
          <w:bCs/>
          <w:sz w:val="36"/>
          <w:szCs w:val="36"/>
          <w:lang w:eastAsia="ru-RU"/>
        </w:rPr>
        <w:t>Правила охраны жизни людей на водных объектах в Приморском крае</w:t>
      </w:r>
    </w:p>
    <w:p w:rsidR="00CC2FA5" w:rsidRPr="00CC2FA5" w:rsidRDefault="00CC2FA5" w:rsidP="00CC2FA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r>
      <w:r w:rsidRPr="00CC2FA5">
        <w:rPr>
          <w:rFonts w:ascii="Times New Roman" w:eastAsia="Times New Roman" w:hAnsi="Times New Roman" w:cs="Times New Roman"/>
          <w:sz w:val="24"/>
          <w:szCs w:val="24"/>
          <w:lang w:eastAsia="ru-RU"/>
        </w:rPr>
        <w:br/>
        <w:t>Утверждено</w:t>
      </w:r>
      <w:r w:rsidRPr="00CC2FA5">
        <w:rPr>
          <w:rFonts w:ascii="Times New Roman" w:eastAsia="Times New Roman" w:hAnsi="Times New Roman" w:cs="Times New Roman"/>
          <w:sz w:val="24"/>
          <w:szCs w:val="24"/>
          <w:lang w:eastAsia="ru-RU"/>
        </w:rPr>
        <w:br/>
        <w:t>постановлением</w:t>
      </w:r>
      <w:r w:rsidRPr="00CC2FA5">
        <w:rPr>
          <w:rFonts w:ascii="Times New Roman" w:eastAsia="Times New Roman" w:hAnsi="Times New Roman" w:cs="Times New Roman"/>
          <w:sz w:val="24"/>
          <w:szCs w:val="24"/>
          <w:lang w:eastAsia="ru-RU"/>
        </w:rPr>
        <w:br/>
        <w:t>губернатора края</w:t>
      </w:r>
      <w:r w:rsidRPr="00CC2FA5">
        <w:rPr>
          <w:rFonts w:ascii="Times New Roman" w:eastAsia="Times New Roman" w:hAnsi="Times New Roman" w:cs="Times New Roman"/>
          <w:sz w:val="24"/>
          <w:szCs w:val="24"/>
          <w:lang w:eastAsia="ru-RU"/>
        </w:rPr>
        <w:br/>
        <w:t xml:space="preserve">от 24.04.1998 N 196 </w:t>
      </w:r>
    </w:p>
    <w:p w:rsidR="00CC2FA5" w:rsidRPr="00CC2FA5" w:rsidRDefault="00CC2FA5" w:rsidP="00CC2F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 xml:space="preserve">(в ред. </w:t>
      </w:r>
      <w:hyperlink r:id="rId18" w:history="1">
        <w:r w:rsidRPr="00CC2FA5">
          <w:rPr>
            <w:rFonts w:ascii="Times New Roman" w:eastAsia="Times New Roman" w:hAnsi="Times New Roman" w:cs="Times New Roman"/>
            <w:color w:val="0000FF"/>
            <w:sz w:val="24"/>
            <w:szCs w:val="24"/>
            <w:u w:val="single"/>
            <w:lang w:eastAsia="ru-RU"/>
          </w:rPr>
          <w:t>Постановлений Губернатора Приморского края от 30.07.2001 N 554</w:t>
        </w:r>
      </w:hyperlink>
      <w:r w:rsidRPr="00CC2FA5">
        <w:rPr>
          <w:rFonts w:ascii="Times New Roman" w:eastAsia="Times New Roman" w:hAnsi="Times New Roman" w:cs="Times New Roman"/>
          <w:sz w:val="24"/>
          <w:szCs w:val="24"/>
          <w:lang w:eastAsia="ru-RU"/>
        </w:rPr>
        <w:t xml:space="preserve">, </w:t>
      </w:r>
      <w:hyperlink r:id="rId19" w:history="1">
        <w:r w:rsidRPr="00CC2FA5">
          <w:rPr>
            <w:rFonts w:ascii="Times New Roman" w:eastAsia="Times New Roman" w:hAnsi="Times New Roman" w:cs="Times New Roman"/>
            <w:color w:val="0000FF"/>
            <w:sz w:val="24"/>
            <w:szCs w:val="24"/>
            <w:u w:val="single"/>
            <w:lang w:eastAsia="ru-RU"/>
          </w:rPr>
          <w:t>от 11.06.2002 N 328</w:t>
        </w:r>
      </w:hyperlink>
      <w:r w:rsidRPr="00CC2FA5">
        <w:rPr>
          <w:rFonts w:ascii="Times New Roman" w:eastAsia="Times New Roman" w:hAnsi="Times New Roman" w:cs="Times New Roman"/>
          <w:sz w:val="24"/>
          <w:szCs w:val="24"/>
          <w:lang w:eastAsia="ru-RU"/>
        </w:rPr>
        <w:t xml:space="preserve">, </w:t>
      </w:r>
      <w:hyperlink r:id="rId20" w:history="1">
        <w:r w:rsidRPr="00CC2FA5">
          <w:rPr>
            <w:rFonts w:ascii="Times New Roman" w:eastAsia="Times New Roman" w:hAnsi="Times New Roman" w:cs="Times New Roman"/>
            <w:color w:val="0000FF"/>
            <w:sz w:val="24"/>
            <w:szCs w:val="24"/>
            <w:u w:val="single"/>
            <w:lang w:eastAsia="ru-RU"/>
          </w:rPr>
          <w:t>от 25.08.2006 N 121-пг</w:t>
        </w:r>
      </w:hyperlink>
      <w:r w:rsidRPr="00CC2FA5">
        <w:rPr>
          <w:rFonts w:ascii="Times New Roman" w:eastAsia="Times New Roman" w:hAnsi="Times New Roman" w:cs="Times New Roman"/>
          <w:sz w:val="24"/>
          <w:szCs w:val="24"/>
          <w:lang w:eastAsia="ru-RU"/>
        </w:rPr>
        <w:t xml:space="preserve">, </w:t>
      </w:r>
      <w:hyperlink r:id="rId21" w:history="1">
        <w:r w:rsidRPr="00CC2FA5">
          <w:rPr>
            <w:rFonts w:ascii="Times New Roman" w:eastAsia="Times New Roman" w:hAnsi="Times New Roman" w:cs="Times New Roman"/>
            <w:color w:val="0000FF"/>
            <w:sz w:val="24"/>
            <w:szCs w:val="24"/>
            <w:u w:val="single"/>
            <w:lang w:eastAsia="ru-RU"/>
          </w:rPr>
          <w:t>от 03.12.2008 N 132-пг</w:t>
        </w:r>
      </w:hyperlink>
      <w:r w:rsidRPr="00CC2FA5">
        <w:rPr>
          <w:rFonts w:ascii="Times New Roman" w:eastAsia="Times New Roman" w:hAnsi="Times New Roman" w:cs="Times New Roman"/>
          <w:sz w:val="24"/>
          <w:szCs w:val="24"/>
          <w:lang w:eastAsia="ru-RU"/>
        </w:rPr>
        <w:t xml:space="preserve">, </w:t>
      </w:r>
      <w:hyperlink r:id="rId22" w:history="1">
        <w:r w:rsidRPr="00CC2FA5">
          <w:rPr>
            <w:rFonts w:ascii="Times New Roman" w:eastAsia="Times New Roman" w:hAnsi="Times New Roman" w:cs="Times New Roman"/>
            <w:color w:val="0000FF"/>
            <w:sz w:val="24"/>
            <w:szCs w:val="24"/>
            <w:u w:val="single"/>
            <w:lang w:eastAsia="ru-RU"/>
          </w:rPr>
          <w:t>от 31.05.2010 N 58-пг</w:t>
        </w:r>
      </w:hyperlink>
      <w:r w:rsidRPr="00CC2FA5">
        <w:rPr>
          <w:rFonts w:ascii="Times New Roman" w:eastAsia="Times New Roman" w:hAnsi="Times New Roman" w:cs="Times New Roman"/>
          <w:sz w:val="24"/>
          <w:szCs w:val="24"/>
          <w:lang w:eastAsia="ru-RU"/>
        </w:rPr>
        <w:t xml:space="preserve">, </w:t>
      </w:r>
      <w:hyperlink r:id="rId23" w:history="1">
        <w:r w:rsidRPr="00CC2FA5">
          <w:rPr>
            <w:rFonts w:ascii="Times New Roman" w:eastAsia="Times New Roman" w:hAnsi="Times New Roman" w:cs="Times New Roman"/>
            <w:color w:val="0000FF"/>
            <w:sz w:val="24"/>
            <w:szCs w:val="24"/>
            <w:u w:val="single"/>
            <w:lang w:eastAsia="ru-RU"/>
          </w:rPr>
          <w:t>от 12.02.2013 N 21-пг</w:t>
        </w:r>
      </w:hyperlink>
      <w:r w:rsidRPr="00CC2FA5">
        <w:rPr>
          <w:rFonts w:ascii="Times New Roman" w:eastAsia="Times New Roman" w:hAnsi="Times New Roman" w:cs="Times New Roman"/>
          <w:sz w:val="24"/>
          <w:szCs w:val="24"/>
          <w:lang w:eastAsia="ru-RU"/>
        </w:rPr>
        <w:t xml:space="preserve">, </w:t>
      </w:r>
      <w:hyperlink r:id="rId24" w:history="1">
        <w:r w:rsidRPr="00CC2FA5">
          <w:rPr>
            <w:rFonts w:ascii="Times New Roman" w:eastAsia="Times New Roman" w:hAnsi="Times New Roman" w:cs="Times New Roman"/>
            <w:color w:val="0000FF"/>
            <w:sz w:val="24"/>
            <w:szCs w:val="24"/>
            <w:u w:val="single"/>
            <w:lang w:eastAsia="ru-RU"/>
          </w:rPr>
          <w:t>от 16.04.2013 N 49-пг</w:t>
        </w:r>
      </w:hyperlink>
      <w:r w:rsidRPr="00CC2FA5">
        <w:rPr>
          <w:rFonts w:ascii="Times New Roman" w:eastAsia="Times New Roman" w:hAnsi="Times New Roman" w:cs="Times New Roman"/>
          <w:sz w:val="24"/>
          <w:szCs w:val="24"/>
          <w:lang w:eastAsia="ru-RU"/>
        </w:rPr>
        <w:t xml:space="preserve">, </w:t>
      </w:r>
      <w:hyperlink r:id="rId25" w:history="1">
        <w:r w:rsidRPr="00CC2FA5">
          <w:rPr>
            <w:rFonts w:ascii="Times New Roman" w:eastAsia="Times New Roman" w:hAnsi="Times New Roman" w:cs="Times New Roman"/>
            <w:color w:val="0000FF"/>
            <w:sz w:val="24"/>
            <w:szCs w:val="24"/>
            <w:u w:val="single"/>
            <w:lang w:eastAsia="ru-RU"/>
          </w:rPr>
          <w:t>от 24.07.2015 N 46-пг</w:t>
        </w:r>
      </w:hyperlink>
      <w:r w:rsidRPr="00CC2FA5">
        <w:rPr>
          <w:rFonts w:ascii="Times New Roman" w:eastAsia="Times New Roman" w:hAnsi="Times New Roman" w:cs="Times New Roman"/>
          <w:sz w:val="24"/>
          <w:szCs w:val="24"/>
          <w:lang w:eastAsia="ru-RU"/>
        </w:rPr>
        <w:t xml:space="preserve">, </w:t>
      </w:r>
      <w:hyperlink r:id="rId26" w:history="1">
        <w:r w:rsidRPr="00CC2FA5">
          <w:rPr>
            <w:rFonts w:ascii="Times New Roman" w:eastAsia="Times New Roman" w:hAnsi="Times New Roman" w:cs="Times New Roman"/>
            <w:color w:val="0000FF"/>
            <w:sz w:val="24"/>
            <w:szCs w:val="24"/>
            <w:u w:val="single"/>
            <w:lang w:eastAsia="ru-RU"/>
          </w:rPr>
          <w:t>от 17.04.2018 N 16-пг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2FA5">
        <w:rPr>
          <w:rFonts w:ascii="Times New Roman" w:eastAsia="Times New Roman" w:hAnsi="Times New Roman" w:cs="Times New Roman"/>
          <w:b/>
          <w:bCs/>
          <w:sz w:val="27"/>
          <w:szCs w:val="27"/>
          <w:lang w:eastAsia="ru-RU"/>
        </w:rPr>
        <w:t>1. Общие положения</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1.1. Настоящие Правила разработаны в соответствии с </w:t>
      </w:r>
      <w:hyperlink r:id="rId27" w:history="1">
        <w:r w:rsidRPr="00CC2FA5">
          <w:rPr>
            <w:rFonts w:ascii="Times New Roman" w:eastAsia="Times New Roman" w:hAnsi="Times New Roman" w:cs="Times New Roman"/>
            <w:color w:val="0000FF"/>
            <w:sz w:val="24"/>
            <w:szCs w:val="24"/>
            <w:u w:val="single"/>
            <w:lang w:eastAsia="ru-RU"/>
          </w:rPr>
          <w:t>Водным кодексом Российской Федерации</w:t>
        </w:r>
      </w:hyperlink>
      <w:r w:rsidRPr="00CC2FA5">
        <w:rPr>
          <w:rFonts w:ascii="Times New Roman" w:eastAsia="Times New Roman" w:hAnsi="Times New Roman" w:cs="Times New Roman"/>
          <w:sz w:val="24"/>
          <w:szCs w:val="24"/>
          <w:lang w:eastAsia="ru-RU"/>
        </w:rPr>
        <w:t xml:space="preserve"> и нормативными правовыми актами Российской Федерации, регламентирующими обеспечение безопасности населения на водных объектах.</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(п. 1.1 в ред. </w:t>
      </w:r>
      <w:hyperlink r:id="rId28"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31.05.2010 N 58-пг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1.2. Правила устанавливают условия и требования, предъявляемые к обеспечению безопасности людей на пляжах, в купальнях, плавательных бассейнах и других организованных местах купания (далее - пляжи), местах массового отдыха населения, туризма и спорта на водных объектах (далее - зона отдыха), на переправах и наплавных мостах на внутренних водах, не включенных в Перечень внутренних водных путей Российской Федерации, и обязательны для выполнения населением, всеми водопользователями, организациями любых форм собственности на территории Приморского края.</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(п. 1.2 в ред. </w:t>
      </w:r>
      <w:hyperlink r:id="rId29"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16.04.2013 N 49-пг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1.3. Исключен. - </w:t>
      </w:r>
      <w:hyperlink r:id="rId30" w:history="1">
        <w:r w:rsidRPr="00CC2FA5">
          <w:rPr>
            <w:rFonts w:ascii="Times New Roman" w:eastAsia="Times New Roman" w:hAnsi="Times New Roman" w:cs="Times New Roman"/>
            <w:color w:val="0000FF"/>
            <w:sz w:val="24"/>
            <w:szCs w:val="24"/>
            <w:u w:val="single"/>
            <w:lang w:eastAsia="ru-RU"/>
          </w:rPr>
          <w:t>Постановление Губернатора Приморского края от 03.12.2008 N 132-пг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1.4. Использование водных объектов для отдыха, туризма и спорта осуществляется в соответствии с </w:t>
      </w:r>
      <w:hyperlink r:id="rId31" w:history="1">
        <w:r w:rsidRPr="00CC2FA5">
          <w:rPr>
            <w:rFonts w:ascii="Times New Roman" w:eastAsia="Times New Roman" w:hAnsi="Times New Roman" w:cs="Times New Roman"/>
            <w:color w:val="0000FF"/>
            <w:sz w:val="24"/>
            <w:szCs w:val="24"/>
            <w:u w:val="single"/>
            <w:lang w:eastAsia="ru-RU"/>
          </w:rPr>
          <w:t>Водным кодексом Российской Федерации</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(п. 1.4 в ред. </w:t>
      </w:r>
      <w:hyperlink r:id="rId32"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03.12.2008 N 132-пг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lastRenderedPageBreak/>
        <w:br/>
        <w:t>1.5. Организации независимо от форм собственности несут ответственность за состояние безопасности жизни людей на закрепленных за ними водных объектах.</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33"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1.6. Сроки купального сезона, продолжительность работы зон отдыха, спасательных станций и постов устанавливаются органами местного самоуправления.</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1.7. Готовность пляжей и зон отдыха к эксплуатации определяется по результатам технического освидетельствования, проводимого в соответствии с </w:t>
      </w:r>
      <w:hyperlink r:id="rId34" w:history="1">
        <w:r w:rsidRPr="00CC2FA5">
          <w:rPr>
            <w:rFonts w:ascii="Times New Roman" w:eastAsia="Times New Roman" w:hAnsi="Times New Roman" w:cs="Times New Roman"/>
            <w:color w:val="0000FF"/>
            <w:sz w:val="24"/>
            <w:szCs w:val="24"/>
            <w:u w:val="single"/>
            <w:lang w:eastAsia="ru-RU"/>
          </w:rPr>
          <w:t>приказом Министерства Российской Федерации по делам гражданской обороны, чрезвычайным ситуациям и ликвидации последствий стихийных бедствий от 29 июня 2005 года N 501 "Об утверждении Правил технического надзора за маломерными судами, поднадзорными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базами (сооружениями) для их стоянок, пляжами и другими местами массового отдыха на водных объектах, переправами и наплавными мостами"</w:t>
        </w:r>
      </w:hyperlink>
      <w:r w:rsidRPr="00CC2FA5">
        <w:rPr>
          <w:rFonts w:ascii="Times New Roman" w:eastAsia="Times New Roman" w:hAnsi="Times New Roman" w:cs="Times New Roman"/>
          <w:sz w:val="24"/>
          <w:szCs w:val="24"/>
          <w:lang w:eastAsia="ru-RU"/>
        </w:rPr>
        <w:t xml:space="preserve"> Государственной инспекцией по маломерным судам Главного управления МЧС России по Приморскому краю (далее - ГИМС).</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35"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1.8. Организации при проведении экскурсий, коллективных выездов на отдых или других массовых мероприятий на водных объектах выделяют лиц, ответственных за безопасность людей на воде, общественный порядок и охрану окружающей среды. При выезде на отдых на маломерных судах ответственным за безопасность людей на воде, общественный порядок и охрану окружающей среды является капитан судна.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36" w:history="1">
        <w:r w:rsidRPr="00CC2FA5">
          <w:rPr>
            <w:rFonts w:ascii="Times New Roman" w:eastAsia="Times New Roman" w:hAnsi="Times New Roman" w:cs="Times New Roman"/>
            <w:color w:val="0000FF"/>
            <w:sz w:val="24"/>
            <w:szCs w:val="24"/>
            <w:u w:val="single"/>
            <w:lang w:eastAsia="ru-RU"/>
          </w:rPr>
          <w:t>Постановлений Губернатора Приморского края от 03.12.2008 N 132-пг</w:t>
        </w:r>
      </w:hyperlink>
      <w:r w:rsidRPr="00CC2FA5">
        <w:rPr>
          <w:rFonts w:ascii="Times New Roman" w:eastAsia="Times New Roman" w:hAnsi="Times New Roman" w:cs="Times New Roman"/>
          <w:sz w:val="24"/>
          <w:szCs w:val="24"/>
          <w:lang w:eastAsia="ru-RU"/>
        </w:rPr>
        <w:t xml:space="preserve">, </w:t>
      </w:r>
      <w:hyperlink r:id="rId37" w:history="1">
        <w:r w:rsidRPr="00CC2FA5">
          <w:rPr>
            <w:rFonts w:ascii="Times New Roman" w:eastAsia="Times New Roman" w:hAnsi="Times New Roman" w:cs="Times New Roman"/>
            <w:color w:val="0000FF"/>
            <w:sz w:val="24"/>
            <w:szCs w:val="24"/>
            <w:u w:val="single"/>
            <w:lang w:eastAsia="ru-RU"/>
          </w:rPr>
          <w:t>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1.9. Ограничение, приостановление или запрещение использования пляжей и зон отдыха для купания, массового отдыха, плавания на маломерных судах или других рекреационных целей осуществляется в соответствии с </w:t>
      </w:r>
      <w:hyperlink r:id="rId38" w:history="1">
        <w:r w:rsidRPr="00CC2FA5">
          <w:rPr>
            <w:rFonts w:ascii="Times New Roman" w:eastAsia="Times New Roman" w:hAnsi="Times New Roman" w:cs="Times New Roman"/>
            <w:color w:val="0000FF"/>
            <w:sz w:val="24"/>
            <w:szCs w:val="24"/>
            <w:u w:val="single"/>
            <w:lang w:eastAsia="ru-RU"/>
          </w:rPr>
          <w:t>Водным кодексом Российской Федерации</w:t>
        </w:r>
      </w:hyperlink>
      <w:r w:rsidRPr="00CC2FA5">
        <w:rPr>
          <w:rFonts w:ascii="Times New Roman" w:eastAsia="Times New Roman" w:hAnsi="Times New Roman" w:cs="Times New Roman"/>
          <w:sz w:val="24"/>
          <w:szCs w:val="24"/>
          <w:lang w:eastAsia="ru-RU"/>
        </w:rPr>
        <w:t xml:space="preserve"> с обязательным оповещением населения через средства массовой информации, специальными информационными знаками или иными способами.</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1.10. Поисковые и аварийно-спасательные работы при чрезвычайных ситуациях на водных объектах (паводки, наводнения, аварии судов и др.) осуществляются в соответствии с законодательством, регламентирующим организацию и порядок проведения этих работ.</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lastRenderedPageBreak/>
        <w:br/>
        <w:t xml:space="preserve">(в ред. </w:t>
      </w:r>
      <w:hyperlink r:id="rId39"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1.11. Лица, нарушившие требования настоящих Правил, несут ответственность в соответствии с действующим законодательством.</w:t>
      </w:r>
    </w:p>
    <w:p w:rsidR="00CC2FA5" w:rsidRPr="00CC2FA5" w:rsidRDefault="00CC2FA5" w:rsidP="00CC2F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2FA5">
        <w:rPr>
          <w:rFonts w:ascii="Times New Roman" w:eastAsia="Times New Roman" w:hAnsi="Times New Roman" w:cs="Times New Roman"/>
          <w:b/>
          <w:bCs/>
          <w:sz w:val="27"/>
          <w:szCs w:val="27"/>
          <w:lang w:eastAsia="ru-RU"/>
        </w:rPr>
        <w:t>2. Требования к пляжам и зонам отдыха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2.1. Береговая территория пляжей и зон отдыха должна соответствовать санитарным, эпидемиологическим, гигиеническим и противопожарным нормам и правилам, иметь ограждения и стоки для дождевых вод.</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2.2. Исключен. - </w:t>
      </w:r>
      <w:hyperlink r:id="rId40" w:history="1">
        <w:r w:rsidRPr="00CC2FA5">
          <w:rPr>
            <w:rFonts w:ascii="Times New Roman" w:eastAsia="Times New Roman" w:hAnsi="Times New Roman" w:cs="Times New Roman"/>
            <w:color w:val="0000FF"/>
            <w:sz w:val="24"/>
            <w:szCs w:val="24"/>
            <w:u w:val="single"/>
            <w:lang w:eastAsia="ru-RU"/>
          </w:rPr>
          <w:t>Постановление Губернатора Приморского края от 16.04.2013 N 49-пг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2.3. Открытие купального сезона, объявление разрешенных к эксплуатации пляжей осуществляется путем издания правового акта соответствующего органа местного самоуправления и опубликования его в средствах массовой информации.</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2.4. На период купального сезона водопользователи (владельцы пляжей) организуют развертывание на пляжах спасательных постов с необходимыми плавсредствами, оборудованием, снаряжением и обеспечивают дежурство спасателей для предупреждения несчастных случаев с людьми и оказания помощи терпящим бедствие на воде.</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Спасатели этих постов должны быть аттестованы аттестационной комиссией Приморского края по аттестации аварийно-спасательных служб, аварийно-спасательных формирований и спасателей.</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Расписание работы спасательного поста (дежурства спасателей) устанавливается водопользователем (владельцем пляжа) по согласованию с органом местного самоуправления.</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Контроль за работой спасательных постов возлагается на водопользователей (владельцев пляжей), органы местного самоуправления, а также администрации организаций, которым подчинены эти посты.</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2.5. Пляжи располагаются на расстоянии не менее 500 метров выше по течению от мест спуска сточных вод, не ближе 250 метров выше и 1000 метров ниже портовых, гидротехнических сооружений, пристаней, причалов, пирсов, дебаркадеров, нефтеналивных приспособлений.</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В местах, отведенных для купания, и выше их по течению до 500 метров запрещается стирка белья и купание животных.</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lastRenderedPageBreak/>
        <w:br/>
        <w:t>2.6. Береговая территория пляжа должна иметь ограждение и стоки для дождевых вод, а дно его акватории - постепенный скат без уступов до глубины два метра при ширине полосы от берега не менее 15 метров и очищено от водных растений, коряг, стекла, камней и других предметов.</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2.7. Площадь водного зеркала в месте купания на проточном водном объекте должна обеспечивать не менее 5 кв. метров на одного купающегося, а на непроточном водном объекте в 2 - 3 раза больше. На каждого человека должно приходиться не менее 2 кв. метров площади береговой части пляжа, в купальнях - не менее 3 кв. метров.</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41"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2.8. В местах, отведенных для купания, не должно быть выхода грунтовых вод, водоворота, воронок и течения, превышающего 0,5 метра в секунду. Купальни должны соединяться с берегом мостками или трапами, быть надежно закреплены, сходы в воду должны быть удобными и иметь перила.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2.9. Границы плавания в местах купания обозначаются буйками оранжевого цвета, расположенными на расстоянии 20 - 30 метров один от другого и до 25 метров от места с глубиной 1,3 метра. Границы заплыва не должны выходить в зоны судового хода.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2.10. На пляжах отводятся участки акватории для купания детей и не умеющих плавать с глубиной не более 1,2 метра. Эти участки обозначаются линией поплавков или ограждаются штакетным забором.</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2.11. Оборудованные на пляжах места для прыжков в воду, как правило, должны находиться в естественных участках акватории с приглубными берегами. При отсутствии таких участков устанавливаются деревянные мостки или плоты до мест с глубинами, обеспечивающими безопасность при нырянии. Могут также устанавливаться вышки для прыжков в воду в местах с глубинами, обеспечивающими безопасность при выполнении прыжков.</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2.12. Мостки, трапы, плоты и вышки должны иметь сплошной настил и быть испытаны на рабочую нагрузку.</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2.13. Пляжи оборудуются стендами с извлечениями из настоящих Правил, материалами по профилактике несчастных случаев с людьми на воде, данными о температуре воды и воздуха, обеспечиваются в достаточном количестве лежаками, тентами, зонтами для защиты от солнечных лучей, душами с естественным подогревом воды, баками с кипяченой водой, а при наличии водопроводов - фонтанчиками с питьевой водой.</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2.14. На выступающей за береговую черту в сторону судового хода части купальни с </w:t>
      </w:r>
      <w:r w:rsidRPr="00CC2FA5">
        <w:rPr>
          <w:rFonts w:ascii="Times New Roman" w:eastAsia="Times New Roman" w:hAnsi="Times New Roman" w:cs="Times New Roman"/>
          <w:sz w:val="24"/>
          <w:szCs w:val="24"/>
          <w:lang w:eastAsia="ru-RU"/>
        </w:rPr>
        <w:lastRenderedPageBreak/>
        <w:t>наступлением темноты должен зажигаться белый огонь кругового освещения на высоте не менее двух метров, ясно видимый со стороны судового хода.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2.15. На береговой части пляжа не далее 5 метров от воды выставляются через каждые 50 метров стойки (щиты) с навешенными на них спасательными кругами и "концами Александрова". На кругах должно быть нанесено название пляжа и надпись "Бросай утопающему".</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На пляже устанавливаются мачты голубого цвета высотой 8 - 10 метров для подъема сигналов: желтый флаг 70 х 100 сантиметров (или 50 х 70 сантиметров), обозначающий "купание разрешено", и черный шар диаметром один метр, обозначающий "купание запрещено".</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2.16. Пляжи, как правило, должны быть радиофицированы, иметь телефонную связь и помещения для оказания пострадавшим первой медицинской помощи.</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2.17. Продажа спиртных напитков на пляжах запрещается.</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2.18. Пляжи оборудуются урнами и контейнерами для сбора мусора. Урны располагаются на расстоянии 3 - 5 метров от полосы зеленых насаждений и не менее 10 метров от уреза воды. Урны расставляются из расчета не менее одной на 1600 кв. метров территории пляжа. Расстояние между установленными урнами не должно превышать 40 метров. Контейнеры емкостью 0,75 куб. метра следует устанавливать из расчета один контейнер на 3500 - 4000 кв. метров территории пляжа.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2.19. Территории пляжей должны быть оснащены общественными туалетами из расчета одно место на 75 посетителей. Расстояние от общественных туалетов до места купания должно быть не менее 50 метров и не более 200 метров.</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2.20. Открытые и закрытые раздевалки, павильоны для раздевания, гардеробы следует мыть ежедневно с применением дезинфицирующих растворов.</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2.21. Технический персонал пляжа после его закрытия должен производить основную уборку берега, раздевалок, туалетов, зеленой зоны, мойку тары и дезинфекцию туалетов. Днем производить патрульную уборку. Вывозить собранные отходы разрешается до 8 часов утра.</w:t>
      </w:r>
    </w:p>
    <w:p w:rsidR="00CC2FA5" w:rsidRPr="00CC2FA5" w:rsidRDefault="00CC2FA5" w:rsidP="00CC2F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2FA5">
        <w:rPr>
          <w:rFonts w:ascii="Times New Roman" w:eastAsia="Times New Roman" w:hAnsi="Times New Roman" w:cs="Times New Roman"/>
          <w:b/>
          <w:bCs/>
          <w:sz w:val="27"/>
          <w:szCs w:val="27"/>
          <w:lang w:eastAsia="ru-RU"/>
        </w:rPr>
        <w:t>3. Меры по обеспечению безопасности населения на пляжах и зонах отдыха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3.1. Работники спасательных станций и постов, водопользователи проводят на пляжах и в зонах отдыха разъяснительную работу по предупреждению несчастных случаев с людьми на воде с использованием радиотрансляционных установок, магнитофонов, мегафонов, стендов, фотовитрин.</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lastRenderedPageBreak/>
        <w:br/>
        <w:t>3.2. Указания работников ГИМС, работников спасательных станций и постов, сотрудников полиции в части обеспечения безопасности людей и поддержания правопорядка на пляжах и в других зонах отдыха являются обязательными для водопользователей (владельцев пляжей) и граждан.</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42"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3.3. Каждый гражданин обязан оказывать посильную помощь людям, терпящим бедствие на воде.</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3.4. На пляжах и в зонах отдыха запрещается:</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 купаться в местах, где выставлены щиты (аншлаги) с предупреждающими и запрещающими знаками и надписями:</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 заплывать за буйки, обозначающие границы плавания;</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3) подплывать к моторным, парусным судам, весельным лодкам и другим плавсредствам, прыгать с не приспособленных для этих целей сооружений в воду;</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4) загрязнять и засорять водные объекты и берега;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43"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5) купаться в состоянии алкогольного опьянения;</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6) приводить с собой собак и других животных;</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7) играть с мячом и в спортивные игры в не отведенных для этих целей местах, а также допускать шалости в воде, связанные с нырянием и захватом купающихся, подавать крики ложной тревоги;</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8) плавать на досках, бревнах, лежаках, автомобильных камерах;</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9) спускать на пляжах на воду водные мотоциклы (гидроциклы);</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lastRenderedPageBreak/>
        <w:br/>
        <w:t>10) приближаться на водных мотоциклах (гидроциклах) ближе 100 метров к купающемуся и зоне акватории пляжа.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3.5. Обучение людей плаванию должно проводиться в специально отведенных местах пляжа. Ответственность за безопасность обучаемых несет преподаватель (инструктор, тренер, воспитатель), проводящий обучение или тренировку.</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3.6. Взрослые обязаны не допускать купания детей в неустановленных местах, их шалостей на воде, плавания на не приспособленных для этого средствах (предметах) и других нарушений на воде.</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3.7. Пляжи лагерей отдыха и иных детских оздоровительных учреждений (далее именуются - лагеря отдыха детей), кроме соответствия общим требованиям к пляжам, должны быть ограждены штакетным забором со стороны суши. На этих пляжах спасательные круги и "концы Александрова" навешиваются на стойках (щитах), установленных на расстоянии трех метров от уреза воды через каждые 25 метров, оборудуются участки для купания и обучения плаванию детей дошкольного и младшего школьного возраста с глубинами не более 0,7 метра, а для детей старшего возраста - с глубинами не более 1,2 метра.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В местах с глубинами до двух метров разрешается купаться хорошо умеющим плавать детям старше 12 лет.</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3.8. Эксплуатация пляжей в лагерях отдыха детей запрещается без инструкторов по плаванию, на которых возлагается ответственность за безопасность детей и методическое руководство обучением их плаванию.</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3.9. Для проведения уроков по плаванию оборудуется примыкающая к воде площадка, на которой должны быть плавательные доски, резиновые круги, шесты для поддержания не умеющих плавать, плавательные поддерживающие пояса, электромегафоны и другие обеспечивающие обучение средства. Контроль за правильной организацией и проведением купания детей в лагерях отдыха осуществляют руководители этих лагерей.</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3.10. Для купания детей во время походов, прогулок и экскурсий выбирается неглубокое место на водном объекте с пологим дном без свай, коряг, острых камней, стекла, водорослей и ила. Обследование места купания проводится взрослыми людьми, умеющими плавать и нырять. Купание детей проводится под контролем взрослых.</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44"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2FA5">
        <w:rPr>
          <w:rFonts w:ascii="Times New Roman" w:eastAsia="Times New Roman" w:hAnsi="Times New Roman" w:cs="Times New Roman"/>
          <w:b/>
          <w:bCs/>
          <w:sz w:val="27"/>
          <w:szCs w:val="27"/>
          <w:lang w:eastAsia="ru-RU"/>
        </w:rPr>
        <w:t>4. Меры безопасности при пользовании паромными переправами и наплавными мостами</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lastRenderedPageBreak/>
        <w:br/>
        <w:t>4.1. Переправы должны иметь разрешения на их создание и эксплуатацию, находиться в исправном рабочем состоянии, обеспечивать безопасность людей и предотвращение загрязнения окружающей среды.</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4.2. Режим работы паромных переправ и наплавных мостов (далее именуются - переправы) определяется эксплуатирующими их организациями (владельцами переправ) по согласованию с уполномоченным Администрацией Приморского края органом исполнительной власти Приморского края или органами местного самоуправления (в зависимости от статуса переправы), а также с органами, обеспечивающими безопасность судоходства.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4.3. Техническое состояние береговых сооружений, помещений и павильонов для ожидания пассажиров, водоотводов, причальных и швартовых устройств, леерных ограждений, аппарелей, разводных устройств наплавных мостов, переходных пролетов и трапов должно соответствовать предъявляемым к ним требованиям.</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4.4. На видных местах переправ устанавливаются стенды (щиты) с материалами о профилактике несчастных случаев с людьми и с извлечениями из настоящих Правил, включая порядок посадки и высадки пассажиров, погрузки и выгрузки автотранспорта и грузов.</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4.5. На внутренних судоходных путях переправы должны обеспечивать беспрепятственный и безопасный пропуск судов, обозначаться навигационными знаками и огнями в соответствии с установленными требованиями. В темное время суток переправы должны быть освещены, иметь средства для светофорной и звуковой сигнализации.</w:t>
      </w:r>
      <w:r w:rsidRPr="00CC2FA5">
        <w:rPr>
          <w:rFonts w:ascii="Times New Roman" w:eastAsia="Times New Roman" w:hAnsi="Times New Roman" w:cs="Times New Roman"/>
          <w:sz w:val="24"/>
          <w:szCs w:val="24"/>
          <w:lang w:eastAsia="ru-RU"/>
        </w:rPr>
        <w:br/>
        <w:t xml:space="preserve">____________________________________________________________________ </w:t>
      </w:r>
      <w:r w:rsidRPr="00CC2FA5">
        <w:rPr>
          <w:rFonts w:ascii="Times New Roman" w:eastAsia="Times New Roman" w:hAnsi="Times New Roman" w:cs="Times New Roman"/>
          <w:sz w:val="24"/>
          <w:szCs w:val="24"/>
          <w:lang w:eastAsia="ru-RU"/>
        </w:rPr>
        <w:br/>
        <w:t xml:space="preserve">На пункт 4.6 принесен протест прокурора Приморского края от 13.03.2013 N 7/3-3-2013. </w:t>
      </w:r>
      <w:r w:rsidRPr="00CC2FA5">
        <w:rPr>
          <w:rFonts w:ascii="Times New Roman" w:eastAsia="Times New Roman" w:hAnsi="Times New Roman" w:cs="Times New Roman"/>
          <w:sz w:val="24"/>
          <w:szCs w:val="24"/>
          <w:lang w:eastAsia="ru-RU"/>
        </w:rPr>
        <w:br/>
        <w:t xml:space="preserve">- Примечание изготовителя базы данных. </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 xml:space="preserve">____________________________________________________________________ </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4.6. Переправы должны иметь спасательные и противопожарные средства в соответствии с установленными нормами, а наплавные мосты - спасательные круги из расчета 1 круг на 5 метров моста с каждой его стороны.</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4.7. Используемые на переправах плавсредства должны иметь установленную для них документацию, проходить регистрацию и техническое освидетельствование на годность к плаванию и эксплуатироваться в соответствии с требованиями органов, обеспечивающих безопасность мореплавания, речного судоходства, или ГИМС в зависимости от поднадзорности этих плавсредств.</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Плавсредства должны нести соответствующие огни (знаки) и подавать установленные звуковые сигналы.</w:t>
      </w:r>
    </w:p>
    <w:p w:rsidR="00CC2FA5" w:rsidRPr="00CC2FA5" w:rsidRDefault="00CC2FA5" w:rsidP="00CC2F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2FA5">
        <w:rPr>
          <w:rFonts w:ascii="Times New Roman" w:eastAsia="Times New Roman" w:hAnsi="Times New Roman" w:cs="Times New Roman"/>
          <w:b/>
          <w:bCs/>
          <w:sz w:val="27"/>
          <w:szCs w:val="27"/>
          <w:lang w:eastAsia="ru-RU"/>
        </w:rPr>
        <w:lastRenderedPageBreak/>
        <w:t>5. Меры безопасности при пользовании ледовыми переправами</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5.1. Организации, эксплуатирующие ледовые переправы (владельцы переправ), должны иметь разрешение на их оборудование, выдаваемое органами местного самоуправления, и разрешение на их эксплуатацию, выдаваемое ГИМС и органами государственной инспекции безопасности дорожного движения Управления Министерства внутренних дел России по Приморскому краю (далее - ГИБДД).</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45" w:history="1">
        <w:r w:rsidRPr="00CC2FA5">
          <w:rPr>
            <w:rFonts w:ascii="Times New Roman" w:eastAsia="Times New Roman" w:hAnsi="Times New Roman" w:cs="Times New Roman"/>
            <w:color w:val="0000FF"/>
            <w:sz w:val="24"/>
            <w:szCs w:val="24"/>
            <w:u w:val="single"/>
            <w:lang w:eastAsia="ru-RU"/>
          </w:rPr>
          <w:t>Постановлений Губернатора Приморского края от 31.05.2010 N 58-пг</w:t>
        </w:r>
      </w:hyperlink>
      <w:r w:rsidRPr="00CC2FA5">
        <w:rPr>
          <w:rFonts w:ascii="Times New Roman" w:eastAsia="Times New Roman" w:hAnsi="Times New Roman" w:cs="Times New Roman"/>
          <w:sz w:val="24"/>
          <w:szCs w:val="24"/>
          <w:lang w:eastAsia="ru-RU"/>
        </w:rPr>
        <w:t xml:space="preserve">, </w:t>
      </w:r>
      <w:hyperlink r:id="rId46" w:history="1">
        <w:r w:rsidRPr="00CC2FA5">
          <w:rPr>
            <w:rFonts w:ascii="Times New Roman" w:eastAsia="Times New Roman" w:hAnsi="Times New Roman" w:cs="Times New Roman"/>
            <w:color w:val="0000FF"/>
            <w:sz w:val="24"/>
            <w:szCs w:val="24"/>
            <w:u w:val="single"/>
            <w:lang w:eastAsia="ru-RU"/>
          </w:rPr>
          <w:t>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5.2. Режим работы ледовых переправ определяется эксплуатирующими их организациями по согласованию с уполномоченным Администрацией Приморского края органом исполнительной власти Приморского края или органами местного самоуправления (в зависимости от статуса переправы), ГИМС и ГИБДД.</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47" w:history="1">
        <w:r w:rsidRPr="00CC2FA5">
          <w:rPr>
            <w:rFonts w:ascii="Times New Roman" w:eastAsia="Times New Roman" w:hAnsi="Times New Roman" w:cs="Times New Roman"/>
            <w:color w:val="0000FF"/>
            <w:sz w:val="24"/>
            <w:szCs w:val="24"/>
            <w:u w:val="single"/>
            <w:lang w:eastAsia="ru-RU"/>
          </w:rPr>
          <w:t>Постановлений Губернатора Приморского края от 31.05.2010 N 58-пг</w:t>
        </w:r>
      </w:hyperlink>
      <w:r w:rsidRPr="00CC2FA5">
        <w:rPr>
          <w:rFonts w:ascii="Times New Roman" w:eastAsia="Times New Roman" w:hAnsi="Times New Roman" w:cs="Times New Roman"/>
          <w:sz w:val="24"/>
          <w:szCs w:val="24"/>
          <w:lang w:eastAsia="ru-RU"/>
        </w:rPr>
        <w:t xml:space="preserve">, </w:t>
      </w:r>
      <w:hyperlink r:id="rId48" w:history="1">
        <w:r w:rsidRPr="00CC2FA5">
          <w:rPr>
            <w:rFonts w:ascii="Times New Roman" w:eastAsia="Times New Roman" w:hAnsi="Times New Roman" w:cs="Times New Roman"/>
            <w:color w:val="0000FF"/>
            <w:sz w:val="24"/>
            <w:szCs w:val="24"/>
            <w:u w:val="single"/>
            <w:lang w:eastAsia="ru-RU"/>
          </w:rPr>
          <w:t>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Порядок движения транспорта и нормы перевозки груза и пассажиров устанавливаются администрацией переправы с учетом ледового прогноза и максимальной безопасной нагрузки на лед.</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5.3. Места, отведенные для ледовых переправ, должны соответствовать следующим условиям:</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дороги и спуски, ведущие к переправам, благоустроены;</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в районе переправы отсутствуют (слева и справа от нее на расстоянии 100 метров) сброс теплых вод и выход грунтовых вод, а также промоины, майны и площадки для выколки льда;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трассы автогужевых переправ имеют одностороннее движение. Для встречного движения прокладывается самостоятельная трасса параллельно первой, удаленная от нее на расстояние не менее 40 - 50 метров.</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5.4. Границы переправы обозначаются через каждые 25 - 30 метров ограничительными маркировочными вехами, в опасных для движения местах выставляются предупредительные знаки.</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5.5. На обоих берегах водного объекта у спуска на автогужевую переправу оборудуются </w:t>
      </w:r>
      <w:r w:rsidRPr="00CC2FA5">
        <w:rPr>
          <w:rFonts w:ascii="Times New Roman" w:eastAsia="Times New Roman" w:hAnsi="Times New Roman" w:cs="Times New Roman"/>
          <w:sz w:val="24"/>
          <w:szCs w:val="24"/>
          <w:lang w:eastAsia="ru-RU"/>
        </w:rPr>
        <w:lastRenderedPageBreak/>
        <w:t>площадки для стоянки транспортных средств с забетонированной вокруг нее канавой с уклоном в сторону съемной сточной цистерны, устанавливаются отдельные ящики для сбора мусора, выставляются щиты с надписью "Подать утопающему" и с навешенными на них спасательными кругами, страховочным канатом длиной 10 - 12 метров. Рядом со щитами должны быть спасательные доски, багор, шест, лестница, бревно длиной 5 - 6 метров и диаметром 10 - 12 см, используемые для оказания помощи людям при проломе льда.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49"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В период интенсивного движения автотранспорта на переправах должны быть развернуты передвижные пункты обогрева людей и дежурить тягачи с такелажем для возможной эвакуации с рабочей полосы неисправных транспортных средств.</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5.6. Для обеспечения безопасности людей на переправе выставляется ведомственный спасательный пост для оказания помощи терпящим бедствие на льду. У автогужевых переправ в период интенсивного движения автотранспорта дополнительно выставляется пост с сотрудниками ГИБДД.</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50"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5.7. У подъезда к переправе устанавливается специальный щит, на котором помещается информация о том, какому виду транспорта и с каким максимальным грузом разрешается проезд по данной переправе, какой интервал движения и какую скорость необходимо соблюдать, другие требования, обеспечивающие безопасность на переправе.</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5.8. Ежедневно утром и вечером, а в оттепель и днем производится замер толщины льда и определяется его структура. Замер льда производится по всей трассе и особенно в местах, где больше скорость течения и глубина водного объекта. Во избежание утепления льда и уменьшения его грузоподъемности регулярно производится расчистка проезжей части переправы от снега.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51"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5.9. На переправах запрещается:</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пробивать лунки для рыбной ловли и других целей;</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переезжать в неогражденных и неохраняемых местах.</w:t>
      </w:r>
    </w:p>
    <w:p w:rsidR="00CC2FA5" w:rsidRPr="00CC2FA5" w:rsidRDefault="00CC2FA5" w:rsidP="00CC2F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2FA5">
        <w:rPr>
          <w:rFonts w:ascii="Times New Roman" w:eastAsia="Times New Roman" w:hAnsi="Times New Roman" w:cs="Times New Roman"/>
          <w:b/>
          <w:bCs/>
          <w:sz w:val="27"/>
          <w:szCs w:val="27"/>
          <w:lang w:eastAsia="ru-RU"/>
        </w:rPr>
        <w:t>6. Меры безопасности на льду</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lastRenderedPageBreak/>
        <w:br/>
        <w:t>6.1. При переходе водного объекта по льду следует пользоваться оборудованными ледовыми переправами или проложенными тропами, а при их отсутствии - убедиться в прочности льда с помощью пешни. Проверять прочность льда ударами ноги опасно.</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52"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6.2. Во время движения по льду следует обходить опасные места и участки, покрытые толстым слоем снега. Особую осторожность следует проявлять в местах, где быстрое течение, родники, выступают на поверхность кусты, трава, впадают в водный объект ручьи и вливаются теплые сточные воды промышленных предприятий, ведется заготовка льда и т.п.</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53"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Безопасным для перехода является лед с зеленоватым оттенком и толщиной не менее 7 см.</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6.3. При переходе по льду группами необходимо следовать друг за другом на расстоянии 5 - 6 метров и быть готовым оказать немедленную помощь впереди идущему.</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Перевозка грузов производится на санях или других приспособлениях с возможно большей площадью опоры на поверхность льда.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6.4.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54"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6.5.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Рюкзак или ранец необходимо взять на одно плечо.</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55"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Расстояние между лыжниками должно быть 5 - 6 метров.</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Во время движения лыжник, идущий первым, ударами палок проверяет прочность льда и следит за его состоянием.</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lastRenderedPageBreak/>
        <w:br/>
        <w:t>6.6. Во время рыбной ловли нельзя пробивать много лунок на ограниченной площади и собираться большими группами.</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Каждому рыболову рекомендуется иметь спасательное средство в виде капронового или пропиленового троса ("конец Александрова"), на одном конце которого должна быть петля диаметром примерно 600 - 650 мм с грузом в 250 - 300 г и поплавками для удержания этой петли на поверхности, на другом - петля для удержания конца. Общая длина веревки - 15 - 20 метров, нагрузка на разрыв не менее 180 кГс.</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6.7.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 укомплектованные подготовленными спасателями, оснащенные спасательными средствами, электромегафонами, средствами связи и владеющие информацией о гидрометеорологической обстановке в этом районе.</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При угрозе отрыва льда от берега спасатели немедленно информируют об этом рыболовов и принимают меры по удалению их со льда.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6.8. В целях предотвращения угрозы причинения вреда жизни или здоровью человека на водных объектах правовыми актами органов местного самоуправления городских округов и муниципальных районов Приморского края на основании информации, запрашиваемой в ГИМС и ФГБУ "Приморское управление по гидрометеорологии и мониторингу окружающей среды", устанавливаются ограничения на выход людей на лед.</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Правовые акты органов местного самоуправления городских округов и муниципальных районов Приморского края об установлении ограничений на выход людей на лед подлежат официальному опубликованию в установленном порядке и направлению в ГИМС для информирования населения через средства массовой информации.</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(п. 6.8 в ред. </w:t>
      </w:r>
      <w:hyperlink r:id="rId56"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17.04.2018 N 16-пг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6.9. На водных объектах Приморского края запрещается:</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оборудование и эксплуатация ледовых переправ в случае отсутствия документов, разрешающих их оборудование, выдаваемых органами местного самоуправления, и документов, разрешающих их эксплуатацию, выдаваемых ГИМС и органами ГИБДД;</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выезд на лед автотранспорта;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выход людей на лед в период установленных правовыми актами органов местного </w:t>
      </w:r>
      <w:r w:rsidRPr="00CC2FA5">
        <w:rPr>
          <w:rFonts w:ascii="Times New Roman" w:eastAsia="Times New Roman" w:hAnsi="Times New Roman" w:cs="Times New Roman"/>
          <w:sz w:val="24"/>
          <w:szCs w:val="24"/>
          <w:lang w:eastAsia="ru-RU"/>
        </w:rPr>
        <w:lastRenderedPageBreak/>
        <w:t>самоуправления городских округов и муниципальных районов Приморского края ограничений.</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(п. 6.9 введен </w:t>
      </w:r>
      <w:hyperlink r:id="rId57" w:history="1">
        <w:r w:rsidRPr="00CC2FA5">
          <w:rPr>
            <w:rFonts w:ascii="Times New Roman" w:eastAsia="Times New Roman" w:hAnsi="Times New Roman" w:cs="Times New Roman"/>
            <w:color w:val="0000FF"/>
            <w:sz w:val="24"/>
            <w:szCs w:val="24"/>
            <w:u w:val="single"/>
            <w:lang w:eastAsia="ru-RU"/>
          </w:rPr>
          <w:t>Постановлением Губернатора Приморского края от 17.04.2018 N 16-пг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2FA5">
        <w:rPr>
          <w:rFonts w:ascii="Times New Roman" w:eastAsia="Times New Roman" w:hAnsi="Times New Roman" w:cs="Times New Roman"/>
          <w:b/>
          <w:bCs/>
          <w:sz w:val="27"/>
          <w:szCs w:val="27"/>
          <w:lang w:eastAsia="ru-RU"/>
        </w:rPr>
        <w:t>7. Меры безопасности при производстве работ по выемке грунта и выколке льда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7.1. Работы по выемке грунта вблизи берегов рек, озер и других водных объектов, особенно в местах массового купания людей, производятся с разрешения органов местного самоуправления по согласованию с отделом водных ресурсов по Приморскому краю Амурского бассейнового водного управления Федерального агентства водных ресурсов, ГИМС, управлением Роспотребнадзора по Приморскому краю.</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58"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7.2. Работы по выемке грунта, торфа, сапропеля, углублению дна водных объектов (в том числе обводненных карьеров) на пляжах, в других местах массового отдыха населения и вблизи них осуществляются в соответствии с действующим законодательством.</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(п. 7.2 в ред. </w:t>
      </w:r>
      <w:hyperlink r:id="rId59"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03.12.2008 N 132-пг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7.3. Организации при производстве работ по выемке грунта, торфа и сапропеля, углублению дна водных объектов на пляжах, в других местах массового отдыха населения и вблизи них обязаны ограждать опасные для купания участки, а по окончании этих работ - выравнивать дно.</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60"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7.4. Ответственность за несчастные случаи с людьми в котлованах и карьерах, заполненных водой, до окончания в них работ несут организации, производящие выемку грунта.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7.5. По окончании выемки грунта в котлованах и карьерах, заполненных водой, организации, выполнявшие эти работы, обязаны произвести выравнивание дна от береговой черты до глубины 1,7 - 2,0 метра, а в местах массового отдыха населения засыпать котлованы.</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7.6. Организации при производстве работ по выколке льда должны ограждать опасные для людей участки.</w:t>
      </w:r>
    </w:p>
    <w:p w:rsidR="00CC2FA5" w:rsidRPr="00CC2FA5" w:rsidRDefault="00CC2FA5" w:rsidP="00CC2F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2FA5">
        <w:rPr>
          <w:rFonts w:ascii="Times New Roman" w:eastAsia="Times New Roman" w:hAnsi="Times New Roman" w:cs="Times New Roman"/>
          <w:b/>
          <w:bCs/>
          <w:sz w:val="27"/>
          <w:szCs w:val="27"/>
          <w:lang w:eastAsia="ru-RU"/>
        </w:rPr>
        <w:t>8. Знаки безопасности на воде</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lastRenderedPageBreak/>
        <w:br/>
        <w:t>8.1. Знаки безопасности имеют форму прямоугольника с размерами сторон не менее 50 х 60 сантиметров, изготавливаются из досок, толстой фанеры, металлических листов или другого прочного материала. Знаки безопасности устанавливаются владельцами пляжей, переправ, баз (сооружений) для стоянок судов и другими водопользователями в целях предотвращения несчастных случаев с людьми на воде.</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Знаки устанавливаются на видных местах по предписанию уполномоченных на то органов государственного надзора и укрепляются на столбах (деревянных, металлических, железобетонных и др.) высотой не менее 2,5 метра. Таблица знаков безопасности на воде прилагается.</w:t>
      </w:r>
    </w:p>
    <w:p w:rsidR="00CC2FA5" w:rsidRPr="00CC2FA5" w:rsidRDefault="00CC2FA5" w:rsidP="00CC2F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2FA5">
        <w:rPr>
          <w:rFonts w:ascii="Times New Roman" w:eastAsia="Times New Roman" w:hAnsi="Times New Roman" w:cs="Times New Roman"/>
          <w:b/>
          <w:bCs/>
          <w:sz w:val="27"/>
          <w:szCs w:val="27"/>
          <w:lang w:eastAsia="ru-RU"/>
        </w:rPr>
        <w:t>Приложение. Таблица знаков безопасности на воде</w:t>
      </w:r>
    </w:p>
    <w:p w:rsidR="00CC2FA5" w:rsidRPr="00CC2FA5" w:rsidRDefault="00CC2FA5" w:rsidP="00CC2FA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r>
      <w:r w:rsidRPr="00CC2FA5">
        <w:rPr>
          <w:rFonts w:ascii="Times New Roman" w:eastAsia="Times New Roman" w:hAnsi="Times New Roman" w:cs="Times New Roman"/>
          <w:sz w:val="24"/>
          <w:szCs w:val="24"/>
          <w:lang w:eastAsia="ru-RU"/>
        </w:rPr>
        <w:br/>
        <w:t>Приложение</w:t>
      </w:r>
      <w:r w:rsidRPr="00CC2FA5">
        <w:rPr>
          <w:rFonts w:ascii="Times New Roman" w:eastAsia="Times New Roman" w:hAnsi="Times New Roman" w:cs="Times New Roman"/>
          <w:sz w:val="24"/>
          <w:szCs w:val="24"/>
          <w:lang w:eastAsia="ru-RU"/>
        </w:rPr>
        <w:br/>
        <w:t>к Правилам</w:t>
      </w:r>
      <w:r w:rsidRPr="00CC2FA5">
        <w:rPr>
          <w:rFonts w:ascii="Times New Roman" w:eastAsia="Times New Roman" w:hAnsi="Times New Roman" w:cs="Times New Roman"/>
          <w:sz w:val="24"/>
          <w:szCs w:val="24"/>
          <w:lang w:eastAsia="ru-RU"/>
        </w:rPr>
        <w:br/>
        <w:t>охраны жизни людей на воде</w:t>
      </w:r>
      <w:r w:rsidRPr="00CC2FA5">
        <w:rPr>
          <w:rFonts w:ascii="Times New Roman" w:eastAsia="Times New Roman" w:hAnsi="Times New Roman" w:cs="Times New Roman"/>
          <w:sz w:val="24"/>
          <w:szCs w:val="24"/>
          <w:lang w:eastAsia="ru-RU"/>
        </w:rPr>
        <w:br/>
        <w:t>в Приморском крае,</w:t>
      </w:r>
      <w:r w:rsidRPr="00CC2FA5">
        <w:rPr>
          <w:rFonts w:ascii="Times New Roman" w:eastAsia="Times New Roman" w:hAnsi="Times New Roman" w:cs="Times New Roman"/>
          <w:sz w:val="24"/>
          <w:szCs w:val="24"/>
          <w:lang w:eastAsia="ru-RU"/>
        </w:rPr>
        <w:br/>
        <w:t>утвержденным</w:t>
      </w:r>
      <w:r w:rsidRPr="00CC2FA5">
        <w:rPr>
          <w:rFonts w:ascii="Times New Roman" w:eastAsia="Times New Roman" w:hAnsi="Times New Roman" w:cs="Times New Roman"/>
          <w:sz w:val="24"/>
          <w:szCs w:val="24"/>
          <w:lang w:eastAsia="ru-RU"/>
        </w:rPr>
        <w:br/>
        <w:t>постановлением</w:t>
      </w:r>
      <w:r w:rsidRPr="00CC2FA5">
        <w:rPr>
          <w:rFonts w:ascii="Times New Roman" w:eastAsia="Times New Roman" w:hAnsi="Times New Roman" w:cs="Times New Roman"/>
          <w:sz w:val="24"/>
          <w:szCs w:val="24"/>
          <w:lang w:eastAsia="ru-RU"/>
        </w:rPr>
        <w:br/>
        <w:t>Губернатора</w:t>
      </w:r>
      <w:r w:rsidRPr="00CC2FA5">
        <w:rPr>
          <w:rFonts w:ascii="Times New Roman" w:eastAsia="Times New Roman" w:hAnsi="Times New Roman" w:cs="Times New Roman"/>
          <w:sz w:val="24"/>
          <w:szCs w:val="24"/>
          <w:lang w:eastAsia="ru-RU"/>
        </w:rPr>
        <w:br/>
        <w:t>Приморского края</w:t>
      </w:r>
      <w:r w:rsidRPr="00CC2FA5">
        <w:rPr>
          <w:rFonts w:ascii="Times New Roman" w:eastAsia="Times New Roman" w:hAnsi="Times New Roman" w:cs="Times New Roman"/>
          <w:sz w:val="24"/>
          <w:szCs w:val="24"/>
          <w:lang w:eastAsia="ru-RU"/>
        </w:rPr>
        <w:br/>
        <w:t xml:space="preserve">от 24.04.1998 N 196 </w:t>
      </w:r>
    </w:p>
    <w:p w:rsidR="00CC2FA5" w:rsidRPr="00CC2FA5" w:rsidRDefault="00CC2FA5" w:rsidP="00CC2FA5">
      <w:pPr>
        <w:spacing w:before="100" w:beforeAutospacing="1" w:after="240" w:line="240" w:lineRule="auto"/>
        <w:jc w:val="center"/>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 xml:space="preserve">(в ред. </w:t>
      </w:r>
      <w:hyperlink r:id="rId61"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3471"/>
        <w:gridCol w:w="5277"/>
      </w:tblGrid>
      <w:tr w:rsidR="00CC2FA5" w:rsidRPr="00CC2FA5" w:rsidTr="00CC2FA5">
        <w:trPr>
          <w:trHeight w:val="15"/>
          <w:tblCellSpacing w:w="15" w:type="dxa"/>
        </w:trPr>
        <w:tc>
          <w:tcPr>
            <w:tcW w:w="554" w:type="dxa"/>
            <w:vAlign w:val="center"/>
            <w:hideMark/>
          </w:tcPr>
          <w:p w:rsidR="00CC2FA5" w:rsidRPr="00CC2FA5" w:rsidRDefault="00CC2FA5" w:rsidP="00CC2FA5">
            <w:pPr>
              <w:spacing w:after="0" w:line="240" w:lineRule="auto"/>
              <w:rPr>
                <w:rFonts w:ascii="Times New Roman" w:eastAsia="Times New Roman" w:hAnsi="Times New Roman" w:cs="Times New Roman"/>
                <w:sz w:val="2"/>
                <w:szCs w:val="24"/>
                <w:lang w:eastAsia="ru-RU"/>
              </w:rPr>
            </w:pPr>
          </w:p>
        </w:tc>
        <w:tc>
          <w:tcPr>
            <w:tcW w:w="3511" w:type="dxa"/>
            <w:vAlign w:val="center"/>
            <w:hideMark/>
          </w:tcPr>
          <w:p w:rsidR="00CC2FA5" w:rsidRPr="00CC2FA5" w:rsidRDefault="00CC2FA5" w:rsidP="00CC2FA5">
            <w:pPr>
              <w:spacing w:after="0" w:line="240" w:lineRule="auto"/>
              <w:rPr>
                <w:rFonts w:ascii="Times New Roman" w:eastAsia="Times New Roman" w:hAnsi="Times New Roman" w:cs="Times New Roman"/>
                <w:sz w:val="2"/>
                <w:szCs w:val="24"/>
                <w:lang w:eastAsia="ru-RU"/>
              </w:rPr>
            </w:pPr>
          </w:p>
        </w:tc>
        <w:tc>
          <w:tcPr>
            <w:tcW w:w="5359" w:type="dxa"/>
            <w:vAlign w:val="center"/>
            <w:hideMark/>
          </w:tcPr>
          <w:p w:rsidR="00CC2FA5" w:rsidRPr="00CC2FA5" w:rsidRDefault="00CC2FA5" w:rsidP="00CC2FA5">
            <w:pPr>
              <w:spacing w:after="0" w:line="240" w:lineRule="auto"/>
              <w:rPr>
                <w:rFonts w:ascii="Times New Roman" w:eastAsia="Times New Roman" w:hAnsi="Times New Roman" w:cs="Times New Roman"/>
                <w:sz w:val="2"/>
                <w:szCs w:val="24"/>
                <w:lang w:eastAsia="ru-RU"/>
              </w:rPr>
            </w:pPr>
          </w:p>
        </w:tc>
      </w:tr>
      <w:tr w:rsidR="00CC2FA5" w:rsidRPr="00CC2FA5" w:rsidTr="00CC2FA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 xml:space="preserve">N п/п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 xml:space="preserve">Надпись на знаке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 xml:space="preserve">Описание знака </w:t>
            </w:r>
          </w:p>
        </w:tc>
      </w:tr>
      <w:tr w:rsidR="00CC2FA5" w:rsidRPr="00CC2FA5" w:rsidTr="00CC2FA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 xml:space="preserve">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 xml:space="preserve">2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 xml:space="preserve">3 </w:t>
            </w:r>
          </w:p>
        </w:tc>
      </w:tr>
      <w:tr w:rsidR="00CC2FA5" w:rsidRPr="00CC2FA5" w:rsidTr="00CC2FA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Место купания (с указанием границ в метрах)</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 xml:space="preserve">в зеленой рамке, надпись сверху, ниже изображен плывущий человек; знак укрепляется на столбе белого цвета </w:t>
            </w:r>
          </w:p>
        </w:tc>
      </w:tr>
      <w:tr w:rsidR="00CC2FA5" w:rsidRPr="00CC2FA5" w:rsidTr="00CC2FA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Место купания детей (с указанием границ в метрах)</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 xml:space="preserve">в зеленой рамке, надпись сверху, ниже изображены двое детей, стоящих в воде; знак укрепляется на столбе белого цвета </w:t>
            </w:r>
          </w:p>
        </w:tc>
      </w:tr>
      <w:tr w:rsidR="00CC2FA5" w:rsidRPr="00CC2FA5" w:rsidTr="00CC2FA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Место купания животных (с указанием границ в метрах)</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 xml:space="preserve">в зеленой рамке, надпись сверху, ниже изображена плывущая собака; знак укрепляется на столбе белого цвета </w:t>
            </w:r>
          </w:p>
        </w:tc>
      </w:tr>
      <w:tr w:rsidR="00CC2FA5" w:rsidRPr="00CC2FA5" w:rsidTr="00CC2FA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Купаться запрещено! (с указанием границ в метрах)</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 xml:space="preserve">в красной рамке, перечеркнутой красной чертой по диагонали с верхнего левого угла, надпись сверху, ниже изображен плывущий человек; знак укреплен на столбе красного цвета </w:t>
            </w:r>
          </w:p>
        </w:tc>
      </w:tr>
      <w:tr w:rsidR="00CC2FA5" w:rsidRPr="00CC2FA5" w:rsidTr="00CC2FA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 xml:space="preserve">Переход (переезд) по льду разрешен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 xml:space="preserve">весь окрашен в зеленый цвет, надпись посередине; знак укрепляется на столбе белого цвета </w:t>
            </w:r>
          </w:p>
        </w:tc>
      </w:tr>
      <w:tr w:rsidR="00CC2FA5" w:rsidRPr="00CC2FA5" w:rsidTr="00CC2FA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lastRenderedPageBreak/>
              <w:t>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 xml:space="preserve">Переход (переезд) по льду запрещен </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 xml:space="preserve">весь окрашен в красный цвет, надпись посередине; знак укрепляется на столбе красного цвета </w:t>
            </w:r>
          </w:p>
        </w:tc>
      </w:tr>
      <w:tr w:rsidR="00CC2FA5" w:rsidRPr="00CC2FA5" w:rsidTr="00CC2FA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Не создавать волнение!</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 xml:space="preserve">внутри красной окружности на белом фоне - две волны черного цвета, перечеркнутые красной линией </w:t>
            </w:r>
          </w:p>
        </w:tc>
      </w:tr>
      <w:tr w:rsidR="00CC2FA5" w:rsidRPr="00CC2FA5" w:rsidTr="00CC2FA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Движение маломерных плавсредств запрещено!</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 xml:space="preserve">внутри красной окружности на белом фоне лодка с подвесным мотором черного цвета, перечеркнутая красной линией </w:t>
            </w:r>
          </w:p>
        </w:tc>
      </w:tr>
      <w:tr w:rsidR="00CC2FA5" w:rsidRPr="00CC2FA5" w:rsidTr="00CC2FA5">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9.</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Якоря не бросать!</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 xml:space="preserve">внутри красной окружности на белом фоне якорь черного цвета, перечеркнутый красной линией </w:t>
            </w:r>
          </w:p>
        </w:tc>
      </w:tr>
    </w:tbl>
    <w:p w:rsidR="00CC2FA5" w:rsidRPr="00CC2FA5" w:rsidRDefault="00CC2FA5" w:rsidP="00CC2FA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C2FA5">
        <w:rPr>
          <w:rFonts w:ascii="Times New Roman" w:eastAsia="Times New Roman" w:hAnsi="Times New Roman" w:cs="Times New Roman"/>
          <w:b/>
          <w:bCs/>
          <w:sz w:val="36"/>
          <w:szCs w:val="36"/>
          <w:lang w:eastAsia="ru-RU"/>
        </w:rPr>
        <w:t>Правила пользования водными объектами для плавания на маломерных судах в Приморском крае</w:t>
      </w:r>
    </w:p>
    <w:p w:rsidR="00CC2FA5" w:rsidRPr="00CC2FA5" w:rsidRDefault="00CC2FA5" w:rsidP="00CC2FA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r>
      <w:r w:rsidRPr="00CC2FA5">
        <w:rPr>
          <w:rFonts w:ascii="Times New Roman" w:eastAsia="Times New Roman" w:hAnsi="Times New Roman" w:cs="Times New Roman"/>
          <w:sz w:val="24"/>
          <w:szCs w:val="24"/>
          <w:lang w:eastAsia="ru-RU"/>
        </w:rPr>
        <w:br/>
        <w:t>Утверждено</w:t>
      </w:r>
      <w:r w:rsidRPr="00CC2FA5">
        <w:rPr>
          <w:rFonts w:ascii="Times New Roman" w:eastAsia="Times New Roman" w:hAnsi="Times New Roman" w:cs="Times New Roman"/>
          <w:sz w:val="24"/>
          <w:szCs w:val="24"/>
          <w:lang w:eastAsia="ru-RU"/>
        </w:rPr>
        <w:br/>
        <w:t>постановлением</w:t>
      </w:r>
      <w:r w:rsidRPr="00CC2FA5">
        <w:rPr>
          <w:rFonts w:ascii="Times New Roman" w:eastAsia="Times New Roman" w:hAnsi="Times New Roman" w:cs="Times New Roman"/>
          <w:sz w:val="24"/>
          <w:szCs w:val="24"/>
          <w:lang w:eastAsia="ru-RU"/>
        </w:rPr>
        <w:br/>
        <w:t>губернатора края</w:t>
      </w:r>
      <w:r w:rsidRPr="00CC2FA5">
        <w:rPr>
          <w:rFonts w:ascii="Times New Roman" w:eastAsia="Times New Roman" w:hAnsi="Times New Roman" w:cs="Times New Roman"/>
          <w:sz w:val="24"/>
          <w:szCs w:val="24"/>
          <w:lang w:eastAsia="ru-RU"/>
        </w:rPr>
        <w:br/>
        <w:t xml:space="preserve">от 24.04.1998 N 196 </w:t>
      </w:r>
    </w:p>
    <w:p w:rsidR="00CC2FA5" w:rsidRPr="00CC2FA5" w:rsidRDefault="00CC2FA5" w:rsidP="00CC2F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t xml:space="preserve">(в ред. </w:t>
      </w:r>
      <w:hyperlink r:id="rId62" w:history="1">
        <w:r w:rsidRPr="00CC2FA5">
          <w:rPr>
            <w:rFonts w:ascii="Times New Roman" w:eastAsia="Times New Roman" w:hAnsi="Times New Roman" w:cs="Times New Roman"/>
            <w:color w:val="0000FF"/>
            <w:sz w:val="24"/>
            <w:szCs w:val="24"/>
            <w:u w:val="single"/>
            <w:lang w:eastAsia="ru-RU"/>
          </w:rPr>
          <w:t>Постановлений Губернатора Приморского края от 25.08.2006 N 121-пг</w:t>
        </w:r>
      </w:hyperlink>
      <w:r w:rsidRPr="00CC2FA5">
        <w:rPr>
          <w:rFonts w:ascii="Times New Roman" w:eastAsia="Times New Roman" w:hAnsi="Times New Roman" w:cs="Times New Roman"/>
          <w:sz w:val="24"/>
          <w:szCs w:val="24"/>
          <w:lang w:eastAsia="ru-RU"/>
        </w:rPr>
        <w:t xml:space="preserve">, </w:t>
      </w:r>
      <w:hyperlink r:id="rId63" w:history="1">
        <w:r w:rsidRPr="00CC2FA5">
          <w:rPr>
            <w:rFonts w:ascii="Times New Roman" w:eastAsia="Times New Roman" w:hAnsi="Times New Roman" w:cs="Times New Roman"/>
            <w:color w:val="0000FF"/>
            <w:sz w:val="24"/>
            <w:szCs w:val="24"/>
            <w:u w:val="single"/>
            <w:lang w:eastAsia="ru-RU"/>
          </w:rPr>
          <w:t>от 03.12.2008 N 132-пг</w:t>
        </w:r>
      </w:hyperlink>
      <w:r w:rsidRPr="00CC2FA5">
        <w:rPr>
          <w:rFonts w:ascii="Times New Roman" w:eastAsia="Times New Roman" w:hAnsi="Times New Roman" w:cs="Times New Roman"/>
          <w:sz w:val="24"/>
          <w:szCs w:val="24"/>
          <w:lang w:eastAsia="ru-RU"/>
        </w:rPr>
        <w:t xml:space="preserve">, </w:t>
      </w:r>
      <w:hyperlink r:id="rId64" w:history="1">
        <w:r w:rsidRPr="00CC2FA5">
          <w:rPr>
            <w:rFonts w:ascii="Times New Roman" w:eastAsia="Times New Roman" w:hAnsi="Times New Roman" w:cs="Times New Roman"/>
            <w:color w:val="0000FF"/>
            <w:sz w:val="24"/>
            <w:szCs w:val="24"/>
            <w:u w:val="single"/>
            <w:lang w:eastAsia="ru-RU"/>
          </w:rPr>
          <w:t>от 12.02.2013 N 21-пг</w:t>
        </w:r>
      </w:hyperlink>
      <w:r w:rsidRPr="00CC2FA5">
        <w:rPr>
          <w:rFonts w:ascii="Times New Roman" w:eastAsia="Times New Roman" w:hAnsi="Times New Roman" w:cs="Times New Roman"/>
          <w:sz w:val="24"/>
          <w:szCs w:val="24"/>
          <w:lang w:eastAsia="ru-RU"/>
        </w:rPr>
        <w:t xml:space="preserve">, </w:t>
      </w:r>
      <w:hyperlink r:id="rId65" w:history="1">
        <w:r w:rsidRPr="00CC2FA5">
          <w:rPr>
            <w:rFonts w:ascii="Times New Roman" w:eastAsia="Times New Roman" w:hAnsi="Times New Roman" w:cs="Times New Roman"/>
            <w:color w:val="0000FF"/>
            <w:sz w:val="24"/>
            <w:szCs w:val="24"/>
            <w:u w:val="single"/>
            <w:lang w:eastAsia="ru-RU"/>
          </w:rPr>
          <w:t>от 24.07.2015 N 46-пг</w:t>
        </w:r>
      </w:hyperlink>
      <w:r w:rsidRPr="00CC2FA5">
        <w:rPr>
          <w:rFonts w:ascii="Times New Roman" w:eastAsia="Times New Roman" w:hAnsi="Times New Roman" w:cs="Times New Roman"/>
          <w:sz w:val="24"/>
          <w:szCs w:val="24"/>
          <w:lang w:eastAsia="ru-RU"/>
        </w:rPr>
        <w:t xml:space="preserve">, </w:t>
      </w:r>
      <w:hyperlink r:id="rId66" w:history="1">
        <w:r w:rsidRPr="00CC2FA5">
          <w:rPr>
            <w:rFonts w:ascii="Times New Roman" w:eastAsia="Times New Roman" w:hAnsi="Times New Roman" w:cs="Times New Roman"/>
            <w:color w:val="0000FF"/>
            <w:sz w:val="24"/>
            <w:szCs w:val="24"/>
            <w:u w:val="single"/>
            <w:lang w:eastAsia="ru-RU"/>
          </w:rPr>
          <w:t>от 06.05.2016 N 26-пг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2FA5">
        <w:rPr>
          <w:rFonts w:ascii="Times New Roman" w:eastAsia="Times New Roman" w:hAnsi="Times New Roman" w:cs="Times New Roman"/>
          <w:b/>
          <w:bCs/>
          <w:sz w:val="27"/>
          <w:szCs w:val="27"/>
          <w:lang w:eastAsia="ru-RU"/>
        </w:rPr>
        <w:t>1. Общие положения</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1.1. Настоящие Правила разработаны в соответствии с </w:t>
      </w:r>
      <w:hyperlink r:id="rId67" w:history="1">
        <w:r w:rsidRPr="00CC2FA5">
          <w:rPr>
            <w:rFonts w:ascii="Times New Roman" w:eastAsia="Times New Roman" w:hAnsi="Times New Roman" w:cs="Times New Roman"/>
            <w:color w:val="0000FF"/>
            <w:sz w:val="24"/>
            <w:szCs w:val="24"/>
            <w:u w:val="single"/>
            <w:lang w:eastAsia="ru-RU"/>
          </w:rPr>
          <w:t>Водным кодексом Российской Федерации</w:t>
        </w:r>
      </w:hyperlink>
      <w:r w:rsidRPr="00CC2FA5">
        <w:rPr>
          <w:rFonts w:ascii="Times New Roman" w:eastAsia="Times New Roman" w:hAnsi="Times New Roman" w:cs="Times New Roman"/>
          <w:sz w:val="24"/>
          <w:szCs w:val="24"/>
          <w:lang w:eastAsia="ru-RU"/>
        </w:rPr>
        <w:t xml:space="preserve">, </w:t>
      </w:r>
      <w:hyperlink r:id="rId68" w:history="1">
        <w:r w:rsidRPr="00CC2FA5">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23 декабря 2004 года N 835 "Об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hyperlink>
      <w:r w:rsidRPr="00CC2FA5">
        <w:rPr>
          <w:rFonts w:ascii="Times New Roman" w:eastAsia="Times New Roman" w:hAnsi="Times New Roman" w:cs="Times New Roman"/>
          <w:sz w:val="24"/>
          <w:szCs w:val="24"/>
          <w:lang w:eastAsia="ru-RU"/>
        </w:rPr>
        <w:t xml:space="preserve"> и другими нормативными правовыми актами Российской Федерации и Приморского края, регламентирующими пользование водными объектами для плавания на маломерных судах.</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69"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03.12.2008 N 132-пг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1.2. Правила устанавливают единый порядок использования водных объектов для плавания на маломерных судах и эксплуатации баз (сооружений) для их стоянок в пределах административных границ Приморского края и являются обязательными для граждан и юридических лиц.</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70"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03.12.2008 N 132-пг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lastRenderedPageBreak/>
        <w:br/>
        <w:t>1.3. Под маломерными судами в настоящих Правилах понимаются принадлежащие физическим и юридическим лицам суда и другие водные транспортные средства (моторные, парусные, гребные и несамоходные) валовой вместимостью менее 80 регистровых тонн, пассажировместимостью 12 и менее человек, с главными двигателями мощностью менее 55 кВт или подвесными моторами независимо от мощности, а также суда, не предназначенные для производственной деятельности, используемые для прогулок, отдыха, туризма, любительской рыбалки и охоты, обеспечения спортивных мероприятий (прогулочные) валовой вместимостью менее 80 регистровых тонн, пассажировместимостью 12 и менее человек независимо от мощности главных двигателей (далее - маломерные суда).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71"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03.12.2008 N 132-пг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Исключен. - </w:t>
      </w:r>
      <w:hyperlink r:id="rId72" w:history="1">
        <w:r w:rsidRPr="00CC2FA5">
          <w:rPr>
            <w:rFonts w:ascii="Times New Roman" w:eastAsia="Times New Roman" w:hAnsi="Times New Roman" w:cs="Times New Roman"/>
            <w:color w:val="0000FF"/>
            <w:sz w:val="24"/>
            <w:szCs w:val="24"/>
            <w:u w:val="single"/>
            <w:lang w:eastAsia="ru-RU"/>
          </w:rPr>
          <w:t>Постановление Губернатора Приморского края от 03.12.2008 N 132-пг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1.5. Использование отдельных водных объектов или их частей может быть ограничено, приостановлено или запрещено в порядке, установленном законодательством, о чем население должно оповещаться органом, установившим запрет или ограничение, через средства массовой информации, специальными информационными знаками или иным способом.</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1.6. Руководители организаций, имеющие маломерные суда, перечисленные в п. 1.3 настоящих Правил, и базы (сооружения) для их стоянок, назначают должностных лиц, ответственных за безопасность эксплуатации этих судов и баз (сооружений), общественный порядок и охрану окружающей среды.</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Граждане, имеющие в собственности маломерные суда, лично либо через назначенного капитана судна, отвечают за безопасность эксплуатации этих судов, общественный порядок и охрану окружающей среды.</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1.7. Проведение на водных объектах соревнований (регат), водных праздников, экскурсий и других массовых мероприятий с использованием маломерных судов разрешается в местах, устанавливаемых органом местного самоуправления по согласованию с Государственной инспекцией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Приморскому краю (далее - ГИМС) и Управлением Федеральной службы по надзору в сфере защиты прав потребителей и благополучия человека по Приморскому краю (далее - управление Роспотребнадзора по Приморскому краю).</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73"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1.8. Контроль за выполнением требований настоящих Правил владельцами и </w:t>
      </w:r>
      <w:r w:rsidRPr="00CC2FA5">
        <w:rPr>
          <w:rFonts w:ascii="Times New Roman" w:eastAsia="Times New Roman" w:hAnsi="Times New Roman" w:cs="Times New Roman"/>
          <w:sz w:val="24"/>
          <w:szCs w:val="24"/>
          <w:lang w:eastAsia="ru-RU"/>
        </w:rPr>
        <w:lastRenderedPageBreak/>
        <w:t>судоводителями маломерных судов и баз (сооружений) для их стоянок, а также надзор за их правильным пользованием на водных объектах осуществляет ГИМС.</w:t>
      </w:r>
    </w:p>
    <w:p w:rsidR="00CC2FA5" w:rsidRPr="00CC2FA5" w:rsidRDefault="00CC2FA5" w:rsidP="00CC2F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2FA5">
        <w:rPr>
          <w:rFonts w:ascii="Times New Roman" w:eastAsia="Times New Roman" w:hAnsi="Times New Roman" w:cs="Times New Roman"/>
          <w:b/>
          <w:bCs/>
          <w:sz w:val="27"/>
          <w:szCs w:val="27"/>
          <w:lang w:eastAsia="ru-RU"/>
        </w:rPr>
        <w:t>2. Порядок эксплуатации маломерных судов</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2.1. Эксплуатация на водных объектах маломерных судов разрешается после их регистрации в судовой книге (реестре), нанесения бортовых (регистрационных) номеров и технического освидетельствования, в исправном техническом состоянии, с соблюдением установленных для них условий, норм и технических требований по пассажировместимости, грузоподъемности, предельной мощности и количеству двигателей, допустимой площади парусов, району (разряду бассейна) плавания, высоте волны, при которой судно может плавать, осадке, надводному борту, оснащению спасательными и противопожарными средствами, сигнальными огнями, навигационным и другим оборудованием.</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2.2. Регистрацию, учет, классификацию и техническое освидетельствование маломерных судов, указанных в п. 1.3 настоящих Правил (кроме военных и спортивных судов, катеров и лодок, являющихся табельным имуществом морских и речных судов), осуществляет ГИМС, а военных и спортивных судов - уполномоченные на то органы.</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Под военными судами в настоящих Правилах понимаются маломерные суда, принадлежащие войсковым частям.</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Под спортивными судами в настоящих Правилах понимаются маломерные суда, спроектированные и построенные по правилам национального или международного спортивного класса и используемые исключительно для участия в спортивных соревнованиях (гонках).</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2.3. Принадлежащие гражданам гребные лодки грузоподъемностью менее 100 килограммов, байдарки - менее 150 килограммов и надувные (безмоторные) суда - менее 225 килограммов допускаются к эксплуатации без регистрации и технического освидетельствования в органах ГИМС с соблюдением их владельцами и лицами, управляющими этими судами, настоящих Правил, других нормативов и требований, обеспечивающих безопасность плавания, охрану жизни людей на воде и охрану окружающей среды.</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Пользование на пограничных реках надувными резиновыми лодками запрещается.</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2.4. Маломерные суда должны быть зарегистрированы в ГИМС, независимо от их технического состояния, в течение месяца со дня приобретения ранее незарегистрированных судов, таможенного оформления приобретенных за пределами Российской Федерации судов, первичного технического освидетельствования судов индивидуальной постройки, а для повторной государственной регистрации судов - в течение двух недель со дня возникновения обстоятельств, потребовавших изменения регистрационных данных.</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lastRenderedPageBreak/>
        <w:br/>
        <w:t xml:space="preserve">2.5. В соответствии с </w:t>
      </w:r>
      <w:hyperlink r:id="rId74" w:history="1">
        <w:r w:rsidRPr="00CC2FA5">
          <w:rPr>
            <w:rFonts w:ascii="Times New Roman" w:eastAsia="Times New Roman" w:hAnsi="Times New Roman" w:cs="Times New Roman"/>
            <w:color w:val="0000FF"/>
            <w:sz w:val="24"/>
            <w:szCs w:val="24"/>
            <w:u w:val="single"/>
            <w:lang w:eastAsia="ru-RU"/>
          </w:rPr>
          <w:t>приказом Министерства Российской Федерации по делам гражданской обороны, чрезвычайным ситуациям и ликвидации последствий стихийных бедствий от 29 июня 2005 года N 500 "Об утверждении Правил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стихийным бедствий"</w:t>
        </w:r>
      </w:hyperlink>
      <w:r w:rsidRPr="00CC2FA5">
        <w:rPr>
          <w:rFonts w:ascii="Times New Roman" w:eastAsia="Times New Roman" w:hAnsi="Times New Roman" w:cs="Times New Roman"/>
          <w:sz w:val="24"/>
          <w:szCs w:val="24"/>
          <w:lang w:eastAsia="ru-RU"/>
        </w:rPr>
        <w:t xml:space="preserve"> повторная государственная регистрация судна производится в случаях:</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 изменения места жительства (места нахождения) судовладельца либо постоянного места базирования (стоянки) судна, связанных со сменой субъекта Российской Федерации;</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 изменения данных владельца судна;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3) изменения параметров, занесенных в судовой билет, вследствие переоборудования корпуса судна.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75"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При изменении места жительства (места нахождения) судовладельца либо места постоянного базирования (стоянки) судна в пределах Приморского края, а также при замене двигателя (двигателей) на менее мощные или той же мощности вносятся изменения в судовую книгу и судовой билет без оформления повторной регистрации судна (без изменения регистрационного номера).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76"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2.6. Управлять маломерными моторными, парусно-моторными и парусными (с площадью парусов 5 и более кв. метров) судами и другими водными транспортными средствами с механическим двигателем (водные мотоциклы (гидроциклы), катера на воздушной подушке и др.) разрешается лицам, аттестованным экзаменационными комиссиями ГИМС и имеющим действительные удостоверения на право управления маломерным судном.</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2.7. Использование водных объектов для плавания маломерных судов на судоходных водных объектах разрешается в навигационный период, а на несудоходных - после спада паводковых вод до ледостава.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Открытие навигационного периода осуществляется с 1 апреля по 1 мая, закрытие - с 1 ноября по 30 ноября.</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Решение об открытии и закрытии навигационного периода, а также об изменении сроков </w:t>
      </w:r>
      <w:r w:rsidRPr="00CC2FA5">
        <w:rPr>
          <w:rFonts w:ascii="Times New Roman" w:eastAsia="Times New Roman" w:hAnsi="Times New Roman" w:cs="Times New Roman"/>
          <w:sz w:val="24"/>
          <w:szCs w:val="24"/>
          <w:lang w:eastAsia="ru-RU"/>
        </w:rPr>
        <w:lastRenderedPageBreak/>
        <w:t>открытия и закрытия навигационного периода принимается Губернатором Приморского края на основании предложений департамента гражданской защиты Приморского края, согласованных с ГИМС и ФГБУ "Приморское управление по гидрометеорологии и мониторингу окружающей среды", и подлежит официальному опубликованию в установленном порядке и направлению в ГИМС для информирования населения через средства массовой информации.</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(п. 2.7 в ред. </w:t>
      </w:r>
      <w:hyperlink r:id="rId77"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06.05.2016 N 26-пг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2.8. На несудоходных водных объектах маневрирование маломерных судов при расхождении должно осуществляться с учетом правостороннего движения (левыми бортами).</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2.9. Безопасная скорость движения маломерных судов на акваториях в границах населенных пунктов и баз (сооружений) для стоянки маломерных судов устанавливается Главным государственным инспектором по маломерным судам главного управления МЧС России по Приморскому краю применительно к местным условиям и в соответствии с </w:t>
      </w:r>
      <w:hyperlink r:id="rId78" w:history="1">
        <w:r w:rsidRPr="00CC2FA5">
          <w:rPr>
            <w:rFonts w:ascii="Times New Roman" w:eastAsia="Times New Roman" w:hAnsi="Times New Roman" w:cs="Times New Roman"/>
            <w:color w:val="0000FF"/>
            <w:sz w:val="24"/>
            <w:szCs w:val="24"/>
            <w:u w:val="single"/>
            <w:lang w:eastAsia="ru-RU"/>
          </w:rPr>
          <w:t>Правилами плавания по внутренним водным путям Российской Федерации</w:t>
        </w:r>
      </w:hyperlink>
      <w:r w:rsidRPr="00CC2FA5">
        <w:rPr>
          <w:rFonts w:ascii="Times New Roman" w:eastAsia="Times New Roman" w:hAnsi="Times New Roman" w:cs="Times New Roman"/>
          <w:sz w:val="24"/>
          <w:szCs w:val="24"/>
          <w:lang w:eastAsia="ru-RU"/>
        </w:rPr>
        <w:t xml:space="preserve">, утвержденными </w:t>
      </w:r>
      <w:hyperlink r:id="rId79" w:history="1">
        <w:r w:rsidRPr="00CC2FA5">
          <w:rPr>
            <w:rFonts w:ascii="Times New Roman" w:eastAsia="Times New Roman" w:hAnsi="Times New Roman" w:cs="Times New Roman"/>
            <w:color w:val="0000FF"/>
            <w:sz w:val="24"/>
            <w:szCs w:val="24"/>
            <w:u w:val="single"/>
            <w:lang w:eastAsia="ru-RU"/>
          </w:rPr>
          <w:t>приказом Министерства транспорта Российской Федерации от 14 октября 2002 года N 129</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80"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2.10. Разрешения на плавание маломерных судов в период паводка выдаются органами местного самоуправления, а в заповедниках - руководством заповедника.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2.11. При эксплуатации маломерных судов запрещается:</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 управлять маломерным судном: не зарегистрированным в установленном порядке; не прошедшим технического освидетельствования (осмотра); не несущим бортовых номеров; переоборудованным без соответствующего разрешения; имеющим неисправности, с которыми запрещена его эксплуатация (приложение к настоящим Правилам); с нарушением правил загрузки, норм пассажировместимости, ограничений по району и условиям плавания; без удостоверения на право управления маломерным судном; в состоянии наркотического или алкогольного опьянения;</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 передавать управление судном лицу, не имеющему удостоверения на право управления маломерным судном или находящемуся в состоянии наркотического или алкогольного опьянения;</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3) превышать установленную скорость движения, а также превышать скорость выше разумных пределов при нахождении рядом с другими судами или в опасном для судоходства районе;</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lastRenderedPageBreak/>
        <w:br/>
        <w:t>4) нарушать правила маневрирования, подачи звуковых сигналов, несения бортовых огней и знаков;</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5) наносить повреждения гидротехническим сооружениям, техническим средствам, знакам судоходной и навигационной обстановки;</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6) нарушать режим использования территорий водоохранных зон и прибрежных защитных полос водных объектов;</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7) заходить в постоянно или временно закрытые для плавания районы без специального разрешения или преднамеренно останавливаться в запрещенных местах;</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8) заходить под мотором или парусом и маневрировать на акваториях (участках водных объектов) пляжей, купален, других мест купания и массового отдыха населения на водных объектах (воднолыжник, буксируемый маломерным судном, считается членом экипажа буксируемого судна, и, следовательно, все требования по этому пункту относятся и к воднолыжнику);</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81"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9) приближаться на водных мотоциклах (гидроциклах) на расстояние менее 100 метров к купающемуся, а также к границам заплыва на пляжах и других организованных мест купания;</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10) перевозить на судне детей без сопровождения взрослых (по одному на каждого ребенка), умеющих плавать и оказывать помощь терпящим бедствие на воде;</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11) швартоваться, останавливаться, становиться на якорь у плавучих навигационных знаков, грузовых и пассажирских причалов, пирсов, дебаркадеров, доков (плавдоков) и под мостами, маневрировать в непосредственной близости от транспортных и технических судов морского и речного флота, создавая своими действиями помехи судоходству;</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82"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24.07.2015 N 46-пг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12) сбрасывать за борт отходы, мусор, иные предметы и сливать нефтепродукты;</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13) устанавливать моторы на гребные лодки при отсутствии соответствующей записи в судовом билете;</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lastRenderedPageBreak/>
        <w:br/>
        <w:t>14) использовать или предоставлять суда в целях браконьерства и других противоправных действий;</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15) во время движения судна - пересаживаться с одного судна на другое, сидеть на бортах, раскачивать суда и купаться с них;</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16) заправлять судно топливом, перекачивать его с судна на судно при работающем двигателе, пользоваться открытым огнем и курить при этом;</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17) выходить на судовой ход в условиях ограниченной (менее 1 км) видимости;</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83"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24.07.2015 N 46-пг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18) осуществлять расхождение и обгон судов в местах расположения аварийно-ремонтных заграждений, переправ и работающих земснарядов, а также в пролетах мостов и подходных каналах;</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19) двигаться в тумане или в других неблагоприятных метеоусловиях, когда из-за отсутствия видимости невозможна ориентировка;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20) выходить в море с неисправными радиостанциями (а также не имеющими 6 и 16 каналы УКВ);</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21) принимать на борт и перевозить пассажиров, не значащихся в судовой роли;</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22) нарушать правила, обеспечивающие безопасность пассажиров при посадке на суда, в пути следования и при высадке их с судов;</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23) подходить к российским и иностранным судам, прибывшим из-за границы и не оформленным пограничными и таможенными властями, а также к судам, оформившимся либо оформляющимся к отходу за границу;</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24) выходить на прогулочных катамаранах на открытые участки морской прибрежной зоны Приморского края;</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25) иметь на борту профессиональное водолазное снаряжение, не зарегистрированное в установленном порядке, и при отсутствии у лиц, пользующихся этим снаряжением, действительных удостоверений пловца-подводника или водолазных книжек.</w:t>
      </w:r>
    </w:p>
    <w:p w:rsidR="00CC2FA5" w:rsidRPr="00CC2FA5" w:rsidRDefault="00CC2FA5" w:rsidP="00CC2F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2FA5">
        <w:rPr>
          <w:rFonts w:ascii="Times New Roman" w:eastAsia="Times New Roman" w:hAnsi="Times New Roman" w:cs="Times New Roman"/>
          <w:b/>
          <w:bCs/>
          <w:sz w:val="27"/>
          <w:szCs w:val="27"/>
          <w:lang w:eastAsia="ru-RU"/>
        </w:rPr>
        <w:lastRenderedPageBreak/>
        <w:t>3. Обязанности и ответственность судоводителей маломерных судов</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3.1. Лица, управляющие маломерными судами (далее именуются судоводители) на водных объектах, должны иметь при себе и передавать для проверки государственному инспектору по маломерным судам или иному должностному лицу, имеющему на то право, следующие документы:</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 удостоверение на право управления маломерным судном (моторным, парусно-моторным, парусным, гидроциклом) с талоном к нему;</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 судовой билет маломерного судна (кроме судов, указанных в п. 2.3 настоящих Правил) с отметкой о ежегодном техническом освидетельствовании и годности к плаванию;</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3) оформленную в установленном порядке доверенность (при отсутствии на борту собственника судна или судовладельца);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4) судовую роль (на судах с экипажем не менее двух человек);</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5) лицензию на осуществление предпринимательской деятельности (при использовании судна в этих целях).</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3.2. Судоводитель маломерного судна обязан:</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 выполнять требования настоящих Правил, Международных правил предупреждения столкновения судов в море, обязательных постановлений капитанов морских и морских рыбных портов, Правил плавания по внутренним водным путям, Правил охраны жизни людей на водных объектах в Приморском крае, Правил пограничного режима, местных (бассейновых) правил плавания и иных правил, обеспечивающих безаварийное плавание судов, безопасность людей на водных объектах и охрану окружающей среды;</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84"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 проверять перед выходом в плавание исправность судна и его механизмов, оснащенность необходимым оборудованием, спасательными средствами и другими предметами снаряжения в соответствии с установленными нормами;</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3) перед посадкой лично производить инструктаж пассажиров по правилам поведения на судне при плавании и в случае аварии, обеспечить их безопасность при посадке (высадке) и на период пребывания на судне;</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lastRenderedPageBreak/>
        <w:br/>
        <w:t xml:space="preserve">(в ред. </w:t>
      </w:r>
      <w:hyperlink r:id="rId85"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4) осуществлять плавание в бассейнах (районах), соответствующих установленному классу судна, знать условия плавания, навигационную и гидрометеообстановку в районе плавания;</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5) прекращать движение судна при обнаружении установленного сигнала об остановке, поданного государственным инспектором по маломерным судам или иным должностным лицом, имеющим на то право, передавать регистрационные и судоводительские документы для проверки;</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6) оказывать помощь терпящим бедствие на воде, сообщать в ГИМС обстоятельства аварийных происшествий с судами и несчастных случаев с людьми на водных объектах;</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7) по требованию должностных лиц ГИМС проходить освидетельствование на состояние опьянения;</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8) выполнять требования должностных лиц ГИМС, других контрольных и надзорных органов по вопросам, относящимся к безопасности плавания, соблюдению правопорядка, пограничного режима, охране жизни людей и окружающей среды на водных объектах;</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9) сообщать в органы ГИМС, природоохранные и рыбоохранные органы о случаях загрязнения окружающей среды, выбросах неочищенных сточных вод, массовой гибели рыбы и других биоресурсов, а также браконьерства;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10) выполнять установленные требования и правила при пользовании базами (сооружениями) для стоянок маломерных судов.</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3.3. Судовладелец, судоводитель обязан:</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в случае кражи или утери судна - незамедлительно известить ГИМС, правоохранительные органы, ближайшее подразделение погранвойск;</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в случае аварии, частичного или полного разрушения судна - незамедлительно известить ГИМС.</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3.4. Судоводители маломерных судов, иные лица, управляющие этими судами, и должностные лица, ответственные за их эксплуатацию, за нарушение настоящих Правил несут ответственность в соответствии с действующим законодательством.</w:t>
      </w:r>
    </w:p>
    <w:p w:rsidR="00CC2FA5" w:rsidRPr="00CC2FA5" w:rsidRDefault="00CC2FA5" w:rsidP="00CC2F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2FA5">
        <w:rPr>
          <w:rFonts w:ascii="Times New Roman" w:eastAsia="Times New Roman" w:hAnsi="Times New Roman" w:cs="Times New Roman"/>
          <w:b/>
          <w:bCs/>
          <w:sz w:val="27"/>
          <w:szCs w:val="27"/>
          <w:lang w:eastAsia="ru-RU"/>
        </w:rPr>
        <w:lastRenderedPageBreak/>
        <w:t>4. Эксплуатация баз (сооружений) для стоянок маломерных судов</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4.1. Базы (сооружения) для стоянок маломерных судов (далее - базы) размещаются за пределами первого и второго поясов зоны санитарной охраны источников централизованного хозяйственно-питьевого водоснабжения, вне судового хода, на участках водных объектов с небольшой скоростью течения, защищенных от волнового и ветрового воздействия и ледохода.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86"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Места размещения баз устанавливаются органами местного самоуправления по согласованию с ГИМС и управлением Роспотребнадзора по Приморскому краю.</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87"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Границы баз располагаются на расстоянии не менее 200 метров выше (ниже) дебаркадеров, пассажирских и грузовых причалов, не менее 500 метров от границ гидротехнических сооружений, не менее 250 метров от рекреационной зоны и не менее 150 метров от линий жилой застройки.</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4.2. Территория базы должна обеспечивать строительство на ней предусмотренных проектом причалов, пирсов, служебных помещений и других сооружений, их техническую устойчивость при длительной эксплуатации, а дороги и подъездные пути - обеспечивать подъезд пожарных автомашин к местам забора воды, стоянке судов и объектам на берегу.</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Территория базы должна быть ограждена (акватория базы ограждается дамбами, понтонами, бонами, плавучими и иными знаками судоходной обстановки), содержаться в чистоте и отвечать требованиям государственных органов противопожарного надзора, санитарно-эпидемиологического надзора, охраны природы, а также требованиям погранвойск.</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4.3. Технический надзор за базами (сооружениями) для стоянок маломерных судов включает проведение ежегодных технических освидетельствований и осуществление контроля в период их пользования за выполнением требований по обеспечению безопасности людей и охраны жизни людей на водных объектах.</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88"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4.4. Учет баз ведется в ГИМС.</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lastRenderedPageBreak/>
        <w:br/>
        <w:t>4.5. Ежегодные технические освидетельствования баз проводятся, как правило, до начала навигации, с целью проверки их готовности к пользованию и обеспечению безопасности стоянок маломерных судов.</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Конкретные сроки проведения технического освидетельствования устанавливаются ГИМС по согласованию с владельцами баз.</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89"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4.6. При техническом освидетельствовании проверяется документация на образование базы, техническая документация, техническое состояние береговых и плавучих сооружений, укомплектованность аварийно-спасательным имуществом и оборудованием, организация и осуществление выпускного режима, обеспечение безопасной стоянки маломерных судов, отсутствие на базе незарегистрированных судов и соответствие количества маломерных судов установленным нормам базирования.</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4.7. Результаты технического освидетельствования базы оформляются актом в двух экземплярах, один экземпляр которого передается владельцу базы. При соответствии технического состояния базы установленным требованиям дается разрешение на пользование базой, о чем в акте делается соответствующая запись.</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4.8. На базах запрещается:</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 стоянка незарегистрированных в установленном порядке маломерных судов;</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 нарушение установленных норм, условий и технических требований для безопасной эксплуатации базы и судов;</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3) нарушение установленного на базе выпускного режима.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4.9. Все приписанные к базе маломерные суда вносятся в журнал приписного флота этой базы с указанием бортового номера, типа судна, владельца судна, его адреса и телефона, места стоянки судна на базе, времени прохождения технического освидетельствования на годность к плаванию в текущую навигацию.</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4.10. Руководитель базы по согласованию с ГИМС устанавливает выпускной режим, который должен предусматривать контроль за выходом и возвращением маломерных судов, их исправностью, наличием обязательных судовых и судоводительских документов, за соблюдением норм пассажировместимости и грузоподъемности, порядок оформления судовой роли, а также оповещение судоводителей о прогнозе погоды.</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lastRenderedPageBreak/>
        <w:br/>
        <w:t>4.11. При выходе маломерного судна в плавание и его возвращении на базу в журнале учета выхода (прихода) судов должна быть произведена порядковая запись: бортовой номер судна, фамилия и инициалы его судоводителя, время выхода судна, цель и маршрут плавания, пункт назначения, фактическое время возвращения на базу.</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90"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24.07.2015 N 46-пг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4.12. Выпуск маломерных судов с базы не производится в случаях:</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 непредъявления судоводителем удостоверения на право управления маломерным судном и судового билета с отметкой в нем о прохождении ежегодного технического освидетельствования, а судоводителем судна с экипажем два и более человек - дополнительно судовой роли;</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 несоответствия бортового номера судна записям в судовом билете или его отсутствия;</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3) отсутствия у судоводителя доверенности на право управления судном (при отсутствии судовладельца);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4) обнаружения на судне неисправностей, с которыми запрещена его эксплуатация;</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5) отсутствия на судне указанных в судовом билете спасательных, противопожарных и водоотливных средств;</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6) нарушения норм пассажировместимости и грузоподъемности, неправильного размещения грузов (пассажиров), вызывающего крен или дифферент; наличия на судне взрывоопасных и огнеопасных грузов, если оно не предназначено (не приспособлено) для перевозки этих грузов или если их перевозка осуществляется совместно с пассажирами;</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7) если прогнозируемая и фактическая гидрометеообстановка на водном объекте опасна для плавания судов данного типа;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(в ред. </w:t>
      </w:r>
      <w:hyperlink r:id="rId91"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8) отсутствия на судне, выходящем в море, исправной радиостанции с 6 и 16 каналами УКВ.</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9) нахождения судоводителя в состоянии опьянения.</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lastRenderedPageBreak/>
        <w:br/>
        <w:t>4.13. Маломерные суда, прибывшие на базу в неисправном или аварийном состоянии, должны быть осмотрены с последующей краткой записью о их техническом состоянии в журнале выхода (прихода) судов. Информация об аварийных судах сообщается в ГИМС.</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4.14. Должностные лица, ответственные за эксплуатацию баз, за нарушение настоящих Правил несут ответственность в соответствии с действующим законодательством.</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 xml:space="preserve">(п. 4.14 в ред. </w:t>
      </w:r>
      <w:hyperlink r:id="rId92" w:history="1">
        <w:r w:rsidRPr="00CC2FA5">
          <w:rPr>
            <w:rFonts w:ascii="Times New Roman" w:eastAsia="Times New Roman" w:hAnsi="Times New Roman" w:cs="Times New Roman"/>
            <w:color w:val="0000FF"/>
            <w:sz w:val="24"/>
            <w:szCs w:val="24"/>
            <w:u w:val="single"/>
            <w:lang w:eastAsia="ru-RU"/>
          </w:rPr>
          <w:t>Постановления Губернатора Приморского края от 12.02.2013 N 21-пг</w:t>
        </w:r>
      </w:hyperlink>
      <w:r w:rsidRPr="00CC2FA5">
        <w:rPr>
          <w:rFonts w:ascii="Times New Roman" w:eastAsia="Times New Roman" w:hAnsi="Times New Roman" w:cs="Times New Roman"/>
          <w:sz w:val="24"/>
          <w:szCs w:val="24"/>
          <w:lang w:eastAsia="ru-RU"/>
        </w:rPr>
        <w:t>)</w:t>
      </w:r>
    </w:p>
    <w:p w:rsidR="00CC2FA5" w:rsidRPr="00CC2FA5" w:rsidRDefault="00CC2FA5" w:rsidP="00CC2F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2FA5">
        <w:rPr>
          <w:rFonts w:ascii="Times New Roman" w:eastAsia="Times New Roman" w:hAnsi="Times New Roman" w:cs="Times New Roman"/>
          <w:b/>
          <w:bCs/>
          <w:sz w:val="27"/>
          <w:szCs w:val="27"/>
          <w:lang w:eastAsia="ru-RU"/>
        </w:rPr>
        <w:t>Приложение. Перечень неисправностей, при наличии которых запрещается эксплуатация маломерных судов</w:t>
      </w:r>
    </w:p>
    <w:p w:rsidR="00CC2FA5" w:rsidRPr="00CC2FA5" w:rsidRDefault="00CC2FA5" w:rsidP="00CC2FA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r>
      <w:r w:rsidRPr="00CC2FA5">
        <w:rPr>
          <w:rFonts w:ascii="Times New Roman" w:eastAsia="Times New Roman" w:hAnsi="Times New Roman" w:cs="Times New Roman"/>
          <w:sz w:val="24"/>
          <w:szCs w:val="24"/>
          <w:lang w:eastAsia="ru-RU"/>
        </w:rPr>
        <w:br/>
        <w:t>Приложение</w:t>
      </w:r>
      <w:r w:rsidRPr="00CC2FA5">
        <w:rPr>
          <w:rFonts w:ascii="Times New Roman" w:eastAsia="Times New Roman" w:hAnsi="Times New Roman" w:cs="Times New Roman"/>
          <w:sz w:val="24"/>
          <w:szCs w:val="24"/>
          <w:lang w:eastAsia="ru-RU"/>
        </w:rPr>
        <w:br/>
        <w:t>к Правилам</w:t>
      </w:r>
      <w:r w:rsidRPr="00CC2FA5">
        <w:rPr>
          <w:rFonts w:ascii="Times New Roman" w:eastAsia="Times New Roman" w:hAnsi="Times New Roman" w:cs="Times New Roman"/>
          <w:sz w:val="24"/>
          <w:szCs w:val="24"/>
          <w:lang w:eastAsia="ru-RU"/>
        </w:rPr>
        <w:br/>
        <w:t>пользования водными объектами</w:t>
      </w:r>
      <w:r w:rsidRPr="00CC2FA5">
        <w:rPr>
          <w:rFonts w:ascii="Times New Roman" w:eastAsia="Times New Roman" w:hAnsi="Times New Roman" w:cs="Times New Roman"/>
          <w:sz w:val="24"/>
          <w:szCs w:val="24"/>
          <w:lang w:eastAsia="ru-RU"/>
        </w:rPr>
        <w:br/>
        <w:t>для плавания на маломерных</w:t>
      </w:r>
      <w:r w:rsidRPr="00CC2FA5">
        <w:rPr>
          <w:rFonts w:ascii="Times New Roman" w:eastAsia="Times New Roman" w:hAnsi="Times New Roman" w:cs="Times New Roman"/>
          <w:sz w:val="24"/>
          <w:szCs w:val="24"/>
          <w:lang w:eastAsia="ru-RU"/>
        </w:rPr>
        <w:br/>
        <w:t>плавательных средствах</w:t>
      </w:r>
      <w:r w:rsidRPr="00CC2FA5">
        <w:rPr>
          <w:rFonts w:ascii="Times New Roman" w:eastAsia="Times New Roman" w:hAnsi="Times New Roman" w:cs="Times New Roman"/>
          <w:sz w:val="24"/>
          <w:szCs w:val="24"/>
          <w:lang w:eastAsia="ru-RU"/>
        </w:rPr>
        <w:br/>
        <w:t>в Приморском крае,</w:t>
      </w:r>
      <w:r w:rsidRPr="00CC2FA5">
        <w:rPr>
          <w:rFonts w:ascii="Times New Roman" w:eastAsia="Times New Roman" w:hAnsi="Times New Roman" w:cs="Times New Roman"/>
          <w:sz w:val="24"/>
          <w:szCs w:val="24"/>
          <w:lang w:eastAsia="ru-RU"/>
        </w:rPr>
        <w:br/>
        <w:t>утвержденным</w:t>
      </w:r>
      <w:r w:rsidRPr="00CC2FA5">
        <w:rPr>
          <w:rFonts w:ascii="Times New Roman" w:eastAsia="Times New Roman" w:hAnsi="Times New Roman" w:cs="Times New Roman"/>
          <w:sz w:val="24"/>
          <w:szCs w:val="24"/>
          <w:lang w:eastAsia="ru-RU"/>
        </w:rPr>
        <w:br/>
        <w:t>постановлением</w:t>
      </w:r>
      <w:r w:rsidRPr="00CC2FA5">
        <w:rPr>
          <w:rFonts w:ascii="Times New Roman" w:eastAsia="Times New Roman" w:hAnsi="Times New Roman" w:cs="Times New Roman"/>
          <w:sz w:val="24"/>
          <w:szCs w:val="24"/>
          <w:lang w:eastAsia="ru-RU"/>
        </w:rPr>
        <w:br/>
        <w:t>Губернатора</w:t>
      </w:r>
      <w:r w:rsidRPr="00CC2FA5">
        <w:rPr>
          <w:rFonts w:ascii="Times New Roman" w:eastAsia="Times New Roman" w:hAnsi="Times New Roman" w:cs="Times New Roman"/>
          <w:sz w:val="24"/>
          <w:szCs w:val="24"/>
          <w:lang w:eastAsia="ru-RU"/>
        </w:rPr>
        <w:br/>
        <w:t>Приморского края</w:t>
      </w:r>
      <w:r w:rsidRPr="00CC2FA5">
        <w:rPr>
          <w:rFonts w:ascii="Times New Roman" w:eastAsia="Times New Roman" w:hAnsi="Times New Roman" w:cs="Times New Roman"/>
          <w:sz w:val="24"/>
          <w:szCs w:val="24"/>
          <w:lang w:eastAsia="ru-RU"/>
        </w:rPr>
        <w:br/>
        <w:t xml:space="preserve">от 24.04.1998 N 196 </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 Корпус судна: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 имеются свищи, пробоины набора и обшивки (независимо от местонахождения);</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 отсутствуют или разгерметизированы предусмотренные конструкцией судна гермоотсеки и воздушные ящики.</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 Рулевое устройство:</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 не обеспечивается полный угол перекладки руля (35 градусов на борт), затруднено вращение рулевого штурвала;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 повреждены перо руля или детали рулевого привода (направляющие блоки, опорные подшипники, натяжные талрепы, штуртросовая передача), имеются разрывы каболок штуртроса;</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lastRenderedPageBreak/>
        <w:br/>
        <w:t>3) отсутствуют предусмотренные конструкцией детали крепления рулевого привода (гайки, шплинты, контргайки и т.п.).</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3. Двигатель, подвесной мотор:</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1) топливо подтекает из бензобаков, топливного шланга системы питания;</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2) имеется значительная вибрация;</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3) отсутствует или неисправен глушитель;</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4) повреждена система дистанционного управления двигателем;</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5) не обеспечивается легкое включение (выключение) реверс редуктора, рукоятка реверса не фиксируется в положениях "вперед", "назад", "нейтрально" (возможно его самопроизвольное включение и выключение), неисправна блокировка запуска двигателя (мотора) при включенном реверсе, где это предусмотрено конструкцией.</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4. Отличительные огни не соответствуют установленным требованиям Международных правил предупреждения столкновения судов в море (МППСС) или Правил плавания по внутренним водным путям (ППВВП) или неисправны.</w:t>
      </w:r>
    </w:p>
    <w:p w:rsidR="00CC2FA5" w:rsidRPr="00CC2FA5" w:rsidRDefault="00CC2FA5" w:rsidP="00CC2FA5">
      <w:pPr>
        <w:spacing w:before="100" w:beforeAutospacing="1" w:after="100" w:afterAutospacing="1" w:line="240" w:lineRule="auto"/>
        <w:rPr>
          <w:rFonts w:ascii="Times New Roman" w:eastAsia="Times New Roman" w:hAnsi="Times New Roman" w:cs="Times New Roman"/>
          <w:sz w:val="24"/>
          <w:szCs w:val="24"/>
          <w:lang w:eastAsia="ru-RU"/>
        </w:rPr>
      </w:pPr>
      <w:r w:rsidRPr="00CC2FA5">
        <w:rPr>
          <w:rFonts w:ascii="Times New Roman" w:eastAsia="Times New Roman" w:hAnsi="Times New Roman" w:cs="Times New Roman"/>
          <w:sz w:val="24"/>
          <w:szCs w:val="24"/>
          <w:lang w:eastAsia="ru-RU"/>
        </w:rPr>
        <w:br/>
        <w:t>5. Комплектация и оборудование судна не соответствуют нормам, указанным в судовом билете.</w:t>
      </w:r>
    </w:p>
    <w:p w:rsidR="000A7B08" w:rsidRDefault="000A7B08">
      <w:bookmarkStart w:id="0" w:name="_GoBack"/>
      <w:bookmarkEnd w:id="0"/>
    </w:p>
    <w:sectPr w:rsidR="000A7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FFC"/>
    <w:rsid w:val="000A7B08"/>
    <w:rsid w:val="009C02E0"/>
    <w:rsid w:val="00CC2FA5"/>
    <w:rsid w:val="00D80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543841">
      <w:bodyDiv w:val="1"/>
      <w:marLeft w:val="0"/>
      <w:marRight w:val="0"/>
      <w:marTop w:val="0"/>
      <w:marBottom w:val="0"/>
      <w:divBdr>
        <w:top w:val="none" w:sz="0" w:space="0" w:color="auto"/>
        <w:left w:val="none" w:sz="0" w:space="0" w:color="auto"/>
        <w:bottom w:val="none" w:sz="0" w:space="0" w:color="auto"/>
        <w:right w:val="none" w:sz="0" w:space="0" w:color="auto"/>
      </w:divBdr>
      <w:divsChild>
        <w:div w:id="565455057">
          <w:marLeft w:val="0"/>
          <w:marRight w:val="0"/>
          <w:marTop w:val="0"/>
          <w:marBottom w:val="0"/>
          <w:divBdr>
            <w:top w:val="none" w:sz="0" w:space="0" w:color="auto"/>
            <w:left w:val="none" w:sz="0" w:space="0" w:color="auto"/>
            <w:bottom w:val="none" w:sz="0" w:space="0" w:color="auto"/>
            <w:right w:val="none" w:sz="0" w:space="0" w:color="auto"/>
          </w:divBdr>
          <w:divsChild>
            <w:div w:id="1146700068">
              <w:marLeft w:val="0"/>
              <w:marRight w:val="0"/>
              <w:marTop w:val="0"/>
              <w:marBottom w:val="0"/>
              <w:divBdr>
                <w:top w:val="none" w:sz="0" w:space="0" w:color="auto"/>
                <w:left w:val="none" w:sz="0" w:space="0" w:color="auto"/>
                <w:bottom w:val="none" w:sz="0" w:space="0" w:color="auto"/>
                <w:right w:val="none" w:sz="0" w:space="0" w:color="auto"/>
              </w:divBdr>
              <w:divsChild>
                <w:div w:id="1832601396">
                  <w:marLeft w:val="0"/>
                  <w:marRight w:val="0"/>
                  <w:marTop w:val="0"/>
                  <w:marBottom w:val="0"/>
                  <w:divBdr>
                    <w:top w:val="none" w:sz="0" w:space="0" w:color="auto"/>
                    <w:left w:val="none" w:sz="0" w:space="0" w:color="auto"/>
                    <w:bottom w:val="none" w:sz="0" w:space="0" w:color="auto"/>
                    <w:right w:val="none" w:sz="0" w:space="0" w:color="auto"/>
                  </w:divBdr>
                  <w:divsChild>
                    <w:div w:id="457333696">
                      <w:marLeft w:val="0"/>
                      <w:marRight w:val="0"/>
                      <w:marTop w:val="0"/>
                      <w:marBottom w:val="0"/>
                      <w:divBdr>
                        <w:top w:val="none" w:sz="0" w:space="0" w:color="auto"/>
                        <w:left w:val="none" w:sz="0" w:space="0" w:color="auto"/>
                        <w:bottom w:val="none" w:sz="0" w:space="0" w:color="auto"/>
                        <w:right w:val="none" w:sz="0" w:space="0" w:color="auto"/>
                      </w:divBdr>
                      <w:divsChild>
                        <w:div w:id="1005018713">
                          <w:marLeft w:val="0"/>
                          <w:marRight w:val="0"/>
                          <w:marTop w:val="0"/>
                          <w:marBottom w:val="0"/>
                          <w:divBdr>
                            <w:top w:val="none" w:sz="0" w:space="0" w:color="auto"/>
                            <w:left w:val="none" w:sz="0" w:space="0" w:color="auto"/>
                            <w:bottom w:val="none" w:sz="0" w:space="0" w:color="auto"/>
                            <w:right w:val="none" w:sz="0" w:space="0" w:color="auto"/>
                          </w:divBdr>
                          <w:divsChild>
                            <w:div w:id="672610496">
                              <w:marLeft w:val="0"/>
                              <w:marRight w:val="0"/>
                              <w:marTop w:val="0"/>
                              <w:marBottom w:val="0"/>
                              <w:divBdr>
                                <w:top w:val="none" w:sz="0" w:space="0" w:color="auto"/>
                                <w:left w:val="none" w:sz="0" w:space="0" w:color="auto"/>
                                <w:bottom w:val="none" w:sz="0" w:space="0" w:color="auto"/>
                                <w:right w:val="none" w:sz="0" w:space="0" w:color="auto"/>
                              </w:divBdr>
                              <w:divsChild>
                                <w:div w:id="701831457">
                                  <w:marLeft w:val="0"/>
                                  <w:marRight w:val="0"/>
                                  <w:marTop w:val="0"/>
                                  <w:marBottom w:val="0"/>
                                  <w:divBdr>
                                    <w:top w:val="none" w:sz="0" w:space="0" w:color="auto"/>
                                    <w:left w:val="none" w:sz="0" w:space="0" w:color="auto"/>
                                    <w:bottom w:val="none" w:sz="0" w:space="0" w:color="auto"/>
                                    <w:right w:val="none" w:sz="0" w:space="0" w:color="auto"/>
                                  </w:divBdr>
                                  <w:divsChild>
                                    <w:div w:id="369064779">
                                      <w:marLeft w:val="0"/>
                                      <w:marRight w:val="0"/>
                                      <w:marTop w:val="0"/>
                                      <w:marBottom w:val="0"/>
                                      <w:divBdr>
                                        <w:top w:val="none" w:sz="0" w:space="0" w:color="auto"/>
                                        <w:left w:val="none" w:sz="0" w:space="0" w:color="auto"/>
                                        <w:bottom w:val="none" w:sz="0" w:space="0" w:color="auto"/>
                                        <w:right w:val="none" w:sz="0" w:space="0" w:color="auto"/>
                                      </w:divBdr>
                                      <w:divsChild>
                                        <w:div w:id="331182399">
                                          <w:marLeft w:val="0"/>
                                          <w:marRight w:val="0"/>
                                          <w:marTop w:val="0"/>
                                          <w:marBottom w:val="0"/>
                                          <w:divBdr>
                                            <w:top w:val="none" w:sz="0" w:space="0" w:color="auto"/>
                                            <w:left w:val="none" w:sz="0" w:space="0" w:color="auto"/>
                                            <w:bottom w:val="none" w:sz="0" w:space="0" w:color="auto"/>
                                            <w:right w:val="none" w:sz="0" w:space="0" w:color="auto"/>
                                          </w:divBdr>
                                          <w:divsChild>
                                            <w:div w:id="327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38889512" TargetMode="External"/><Relationship Id="rId18" Type="http://schemas.openxmlformats.org/officeDocument/2006/relationships/hyperlink" Target="http://docs.cntd.ru/document/494216382" TargetMode="External"/><Relationship Id="rId26" Type="http://schemas.openxmlformats.org/officeDocument/2006/relationships/hyperlink" Target="http://docs.cntd.ru/document/446683473" TargetMode="External"/><Relationship Id="rId39" Type="http://schemas.openxmlformats.org/officeDocument/2006/relationships/hyperlink" Target="http://docs.cntd.ru/document/494219810" TargetMode="External"/><Relationship Id="rId21" Type="http://schemas.openxmlformats.org/officeDocument/2006/relationships/hyperlink" Target="http://docs.cntd.ru/document/494224813" TargetMode="External"/><Relationship Id="rId34" Type="http://schemas.openxmlformats.org/officeDocument/2006/relationships/hyperlink" Target="http://docs.cntd.ru/document/901939964" TargetMode="External"/><Relationship Id="rId42" Type="http://schemas.openxmlformats.org/officeDocument/2006/relationships/hyperlink" Target="http://docs.cntd.ru/document/494219810" TargetMode="External"/><Relationship Id="rId47" Type="http://schemas.openxmlformats.org/officeDocument/2006/relationships/hyperlink" Target="http://docs.cntd.ru/document/494217972" TargetMode="External"/><Relationship Id="rId50" Type="http://schemas.openxmlformats.org/officeDocument/2006/relationships/hyperlink" Target="http://docs.cntd.ru/document/494219810" TargetMode="External"/><Relationship Id="rId55" Type="http://schemas.openxmlformats.org/officeDocument/2006/relationships/hyperlink" Target="http://docs.cntd.ru/document/494219810" TargetMode="External"/><Relationship Id="rId63" Type="http://schemas.openxmlformats.org/officeDocument/2006/relationships/hyperlink" Target="http://docs.cntd.ru/document/494224813" TargetMode="External"/><Relationship Id="rId68" Type="http://schemas.openxmlformats.org/officeDocument/2006/relationships/hyperlink" Target="http://docs.cntd.ru/document/901918903" TargetMode="External"/><Relationship Id="rId76" Type="http://schemas.openxmlformats.org/officeDocument/2006/relationships/hyperlink" Target="http://docs.cntd.ru/document/494219810" TargetMode="External"/><Relationship Id="rId84" Type="http://schemas.openxmlformats.org/officeDocument/2006/relationships/hyperlink" Target="http://docs.cntd.ru/document/494219810" TargetMode="External"/><Relationship Id="rId89" Type="http://schemas.openxmlformats.org/officeDocument/2006/relationships/hyperlink" Target="http://docs.cntd.ru/document/494219810" TargetMode="External"/><Relationship Id="rId7" Type="http://schemas.openxmlformats.org/officeDocument/2006/relationships/hyperlink" Target="http://docs.cntd.ru/document/494221227" TargetMode="External"/><Relationship Id="rId71" Type="http://schemas.openxmlformats.org/officeDocument/2006/relationships/hyperlink" Target="http://docs.cntd.ru/document/494224813" TargetMode="External"/><Relationship Id="rId92" Type="http://schemas.openxmlformats.org/officeDocument/2006/relationships/hyperlink" Target="http://docs.cntd.ru/document/494219810" TargetMode="External"/><Relationship Id="rId2" Type="http://schemas.microsoft.com/office/2007/relationships/stylesWithEffects" Target="stylesWithEffects.xml"/><Relationship Id="rId16" Type="http://schemas.openxmlformats.org/officeDocument/2006/relationships/hyperlink" Target="http://docs.cntd.ru/document/494224813" TargetMode="External"/><Relationship Id="rId29" Type="http://schemas.openxmlformats.org/officeDocument/2006/relationships/hyperlink" Target="http://docs.cntd.ru/document/494222086" TargetMode="External"/><Relationship Id="rId11" Type="http://schemas.openxmlformats.org/officeDocument/2006/relationships/hyperlink" Target="http://docs.cntd.ru/document/494222086" TargetMode="External"/><Relationship Id="rId24" Type="http://schemas.openxmlformats.org/officeDocument/2006/relationships/hyperlink" Target="http://docs.cntd.ru/document/494222086" TargetMode="External"/><Relationship Id="rId32" Type="http://schemas.openxmlformats.org/officeDocument/2006/relationships/hyperlink" Target="http://docs.cntd.ru/document/494224813" TargetMode="External"/><Relationship Id="rId37" Type="http://schemas.openxmlformats.org/officeDocument/2006/relationships/hyperlink" Target="http://docs.cntd.ru/document/494219810" TargetMode="External"/><Relationship Id="rId40" Type="http://schemas.openxmlformats.org/officeDocument/2006/relationships/hyperlink" Target="http://docs.cntd.ru/document/494222086" TargetMode="External"/><Relationship Id="rId45" Type="http://schemas.openxmlformats.org/officeDocument/2006/relationships/hyperlink" Target="http://docs.cntd.ru/document/494217972" TargetMode="External"/><Relationship Id="rId53" Type="http://schemas.openxmlformats.org/officeDocument/2006/relationships/hyperlink" Target="http://docs.cntd.ru/document/494219810" TargetMode="External"/><Relationship Id="rId58" Type="http://schemas.openxmlformats.org/officeDocument/2006/relationships/hyperlink" Target="http://docs.cntd.ru/document/494219810" TargetMode="External"/><Relationship Id="rId66" Type="http://schemas.openxmlformats.org/officeDocument/2006/relationships/hyperlink" Target="http://docs.cntd.ru/document/438889512" TargetMode="External"/><Relationship Id="rId74" Type="http://schemas.openxmlformats.org/officeDocument/2006/relationships/hyperlink" Target="http://docs.cntd.ru/document/901939960" TargetMode="External"/><Relationship Id="rId79" Type="http://schemas.openxmlformats.org/officeDocument/2006/relationships/hyperlink" Target="http://docs.cntd.ru/document/901831266" TargetMode="External"/><Relationship Id="rId87" Type="http://schemas.openxmlformats.org/officeDocument/2006/relationships/hyperlink" Target="http://docs.cntd.ru/document/494219810" TargetMode="External"/><Relationship Id="rId5" Type="http://schemas.openxmlformats.org/officeDocument/2006/relationships/hyperlink" Target="http://docs.cntd.ru/document/494216382" TargetMode="External"/><Relationship Id="rId61" Type="http://schemas.openxmlformats.org/officeDocument/2006/relationships/hyperlink" Target="http://docs.cntd.ru/document/494219810" TargetMode="External"/><Relationship Id="rId82" Type="http://schemas.openxmlformats.org/officeDocument/2006/relationships/hyperlink" Target="http://docs.cntd.ru/document/428653115" TargetMode="External"/><Relationship Id="rId90" Type="http://schemas.openxmlformats.org/officeDocument/2006/relationships/hyperlink" Target="http://docs.cntd.ru/document/428653115" TargetMode="External"/><Relationship Id="rId19" Type="http://schemas.openxmlformats.org/officeDocument/2006/relationships/hyperlink" Target="http://docs.cntd.ru/document/494220831" TargetMode="External"/><Relationship Id="rId14" Type="http://schemas.openxmlformats.org/officeDocument/2006/relationships/hyperlink" Target="http://docs.cntd.ru/document/446683473" TargetMode="External"/><Relationship Id="rId22" Type="http://schemas.openxmlformats.org/officeDocument/2006/relationships/hyperlink" Target="http://docs.cntd.ru/document/494217972" TargetMode="External"/><Relationship Id="rId27" Type="http://schemas.openxmlformats.org/officeDocument/2006/relationships/hyperlink" Target="http://docs.cntd.ru/document/901982862" TargetMode="External"/><Relationship Id="rId30" Type="http://schemas.openxmlformats.org/officeDocument/2006/relationships/hyperlink" Target="http://docs.cntd.ru/document/494224813" TargetMode="External"/><Relationship Id="rId35" Type="http://schemas.openxmlformats.org/officeDocument/2006/relationships/hyperlink" Target="http://docs.cntd.ru/document/494219810" TargetMode="External"/><Relationship Id="rId43" Type="http://schemas.openxmlformats.org/officeDocument/2006/relationships/hyperlink" Target="http://docs.cntd.ru/document/494219810" TargetMode="External"/><Relationship Id="rId48" Type="http://schemas.openxmlformats.org/officeDocument/2006/relationships/hyperlink" Target="http://docs.cntd.ru/document/494219810" TargetMode="External"/><Relationship Id="rId56" Type="http://schemas.openxmlformats.org/officeDocument/2006/relationships/hyperlink" Target="http://docs.cntd.ru/document/446683473" TargetMode="External"/><Relationship Id="rId64" Type="http://schemas.openxmlformats.org/officeDocument/2006/relationships/hyperlink" Target="http://docs.cntd.ru/document/494219810" TargetMode="External"/><Relationship Id="rId69" Type="http://schemas.openxmlformats.org/officeDocument/2006/relationships/hyperlink" Target="http://docs.cntd.ru/document/494224813" TargetMode="External"/><Relationship Id="rId77" Type="http://schemas.openxmlformats.org/officeDocument/2006/relationships/hyperlink" Target="http://docs.cntd.ru/document/438889512" TargetMode="External"/><Relationship Id="rId8" Type="http://schemas.openxmlformats.org/officeDocument/2006/relationships/hyperlink" Target="http://docs.cntd.ru/document/494224813" TargetMode="External"/><Relationship Id="rId51" Type="http://schemas.openxmlformats.org/officeDocument/2006/relationships/hyperlink" Target="http://docs.cntd.ru/document/494219810" TargetMode="External"/><Relationship Id="rId72" Type="http://schemas.openxmlformats.org/officeDocument/2006/relationships/hyperlink" Target="http://docs.cntd.ru/document/494224813" TargetMode="External"/><Relationship Id="rId80" Type="http://schemas.openxmlformats.org/officeDocument/2006/relationships/hyperlink" Target="http://docs.cntd.ru/document/494219810" TargetMode="External"/><Relationship Id="rId85" Type="http://schemas.openxmlformats.org/officeDocument/2006/relationships/hyperlink" Target="http://docs.cntd.ru/document/494219810"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ocs.cntd.ru/document/428653115" TargetMode="External"/><Relationship Id="rId17" Type="http://schemas.openxmlformats.org/officeDocument/2006/relationships/hyperlink" Target="http://docs.cntd.ru/document/494224813" TargetMode="External"/><Relationship Id="rId25" Type="http://schemas.openxmlformats.org/officeDocument/2006/relationships/hyperlink" Target="http://docs.cntd.ru/document/428653115" TargetMode="External"/><Relationship Id="rId33" Type="http://schemas.openxmlformats.org/officeDocument/2006/relationships/hyperlink" Target="http://docs.cntd.ru/document/494219810" TargetMode="External"/><Relationship Id="rId38" Type="http://schemas.openxmlformats.org/officeDocument/2006/relationships/hyperlink" Target="http://docs.cntd.ru/document/901982862" TargetMode="External"/><Relationship Id="rId46" Type="http://schemas.openxmlformats.org/officeDocument/2006/relationships/hyperlink" Target="http://docs.cntd.ru/document/494219810" TargetMode="External"/><Relationship Id="rId59" Type="http://schemas.openxmlformats.org/officeDocument/2006/relationships/hyperlink" Target="http://docs.cntd.ru/document/494224813" TargetMode="External"/><Relationship Id="rId67" Type="http://schemas.openxmlformats.org/officeDocument/2006/relationships/hyperlink" Target="http://docs.cntd.ru/document/901982862" TargetMode="External"/><Relationship Id="rId20" Type="http://schemas.openxmlformats.org/officeDocument/2006/relationships/hyperlink" Target="http://docs.cntd.ru/document/494221227" TargetMode="External"/><Relationship Id="rId41" Type="http://schemas.openxmlformats.org/officeDocument/2006/relationships/hyperlink" Target="http://docs.cntd.ru/document/494219810" TargetMode="External"/><Relationship Id="rId54" Type="http://schemas.openxmlformats.org/officeDocument/2006/relationships/hyperlink" Target="http://docs.cntd.ru/document/494219810" TargetMode="External"/><Relationship Id="rId62" Type="http://schemas.openxmlformats.org/officeDocument/2006/relationships/hyperlink" Target="http://docs.cntd.ru/document/494221227" TargetMode="External"/><Relationship Id="rId70" Type="http://schemas.openxmlformats.org/officeDocument/2006/relationships/hyperlink" Target="http://docs.cntd.ru/document/494224813" TargetMode="External"/><Relationship Id="rId75" Type="http://schemas.openxmlformats.org/officeDocument/2006/relationships/hyperlink" Target="http://docs.cntd.ru/document/494219810" TargetMode="External"/><Relationship Id="rId83" Type="http://schemas.openxmlformats.org/officeDocument/2006/relationships/hyperlink" Target="http://docs.cntd.ru/document/428653115" TargetMode="External"/><Relationship Id="rId88" Type="http://schemas.openxmlformats.org/officeDocument/2006/relationships/hyperlink" Target="http://docs.cntd.ru/document/494219810" TargetMode="External"/><Relationship Id="rId91" Type="http://schemas.openxmlformats.org/officeDocument/2006/relationships/hyperlink" Target="http://docs.cntd.ru/document/494219810" TargetMode="External"/><Relationship Id="rId1" Type="http://schemas.openxmlformats.org/officeDocument/2006/relationships/styles" Target="styles.xml"/><Relationship Id="rId6" Type="http://schemas.openxmlformats.org/officeDocument/2006/relationships/hyperlink" Target="http://docs.cntd.ru/document/494220831" TargetMode="External"/><Relationship Id="rId15" Type="http://schemas.openxmlformats.org/officeDocument/2006/relationships/hyperlink" Target="http://docs.cntd.ru/document/901982862" TargetMode="External"/><Relationship Id="rId23" Type="http://schemas.openxmlformats.org/officeDocument/2006/relationships/hyperlink" Target="http://docs.cntd.ru/document/494219810" TargetMode="External"/><Relationship Id="rId28" Type="http://schemas.openxmlformats.org/officeDocument/2006/relationships/hyperlink" Target="http://docs.cntd.ru/document/494217972" TargetMode="External"/><Relationship Id="rId36" Type="http://schemas.openxmlformats.org/officeDocument/2006/relationships/hyperlink" Target="http://docs.cntd.ru/document/494224813" TargetMode="External"/><Relationship Id="rId49" Type="http://schemas.openxmlformats.org/officeDocument/2006/relationships/hyperlink" Target="http://docs.cntd.ru/document/494219810" TargetMode="External"/><Relationship Id="rId57" Type="http://schemas.openxmlformats.org/officeDocument/2006/relationships/hyperlink" Target="http://docs.cntd.ru/document/446683473" TargetMode="External"/><Relationship Id="rId10" Type="http://schemas.openxmlformats.org/officeDocument/2006/relationships/hyperlink" Target="http://docs.cntd.ru/document/494219810" TargetMode="External"/><Relationship Id="rId31" Type="http://schemas.openxmlformats.org/officeDocument/2006/relationships/hyperlink" Target="http://docs.cntd.ru/document/901982862" TargetMode="External"/><Relationship Id="rId44" Type="http://schemas.openxmlformats.org/officeDocument/2006/relationships/hyperlink" Target="http://docs.cntd.ru/document/494219810" TargetMode="External"/><Relationship Id="rId52" Type="http://schemas.openxmlformats.org/officeDocument/2006/relationships/hyperlink" Target="http://docs.cntd.ru/document/494219810" TargetMode="External"/><Relationship Id="rId60" Type="http://schemas.openxmlformats.org/officeDocument/2006/relationships/hyperlink" Target="http://docs.cntd.ru/document/494219810" TargetMode="External"/><Relationship Id="rId65" Type="http://schemas.openxmlformats.org/officeDocument/2006/relationships/hyperlink" Target="http://docs.cntd.ru/document/428653115" TargetMode="External"/><Relationship Id="rId73" Type="http://schemas.openxmlformats.org/officeDocument/2006/relationships/hyperlink" Target="http://docs.cntd.ru/document/494219810" TargetMode="External"/><Relationship Id="rId78" Type="http://schemas.openxmlformats.org/officeDocument/2006/relationships/hyperlink" Target="http://docs.cntd.ru/document/901831266" TargetMode="External"/><Relationship Id="rId81" Type="http://schemas.openxmlformats.org/officeDocument/2006/relationships/hyperlink" Target="http://docs.cntd.ru/document/494219810" TargetMode="External"/><Relationship Id="rId86" Type="http://schemas.openxmlformats.org/officeDocument/2006/relationships/hyperlink" Target="http://docs.cntd.ru/document/494219810"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942179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9123</Words>
  <Characters>52002</Characters>
  <Application>Microsoft Office Word</Application>
  <DocSecurity>0</DocSecurity>
  <Lines>433</Lines>
  <Paragraphs>122</Paragraphs>
  <ScaleCrop>false</ScaleCrop>
  <Company>SPecialiST RePack</Company>
  <LinksUpToDate>false</LinksUpToDate>
  <CharactersWithSpaces>61003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присяжнюк</dc:creator>
  <cp:keywords/>
  <dc:description/>
  <cp:lastModifiedBy>наталья присяжнюк</cp:lastModifiedBy>
  <cp:revision>3</cp:revision>
  <dcterms:created xsi:type="dcterms:W3CDTF">2019-03-06T08:22:00Z</dcterms:created>
  <dcterms:modified xsi:type="dcterms:W3CDTF">2019-03-06T08:22:00Z</dcterms:modified>
</cp:coreProperties>
</file>